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Luiz Romildo Vendramini, Jardim Residencial Veccon,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31776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6BB0CAF-0B2A-453E-87B6-B8FF1D35A5C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7D9BABA-8EB6-4890-8C1B-AC45B52C6B7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25A1ED4-BB15-4DF4-B26F-9FCF8164993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243380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1802085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2063724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393067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8053198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045407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