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Maria Salomé de Souza, Jardim Residencial Veccon,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17423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A5F3188-F39B-453A-AEF0-AEB797D9693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7D8AB0B-D5A5-4F1C-AD89-D11CD75FF4A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A365248-1884-401E-8E12-FA40FDC1905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656920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7191931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6613205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6904913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5012571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3217052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