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25.521,75 (vinte cinco mil, quinhentos e vinte e um reais e setenta e cinc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