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651A866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  <w:r w:rsidR="00266ADF">
        <w:rPr>
          <w:rFonts w:ascii="Arial" w:eastAsia="Arial" w:hAnsi="Arial" w:cs="Arial"/>
          <w:b/>
          <w:bCs/>
          <w:sz w:val="24"/>
          <w:szCs w:val="24"/>
        </w:rPr>
        <w:t>DE PRAÇA PÚBLICA</w:t>
      </w:r>
    </w:p>
    <w:p w:rsidR="00776EA8" w14:paraId="1873E0CF" w14:textId="51A2206C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Rua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8A6943" w:rsidR="008A6943">
        <w:rPr>
          <w:rFonts w:ascii="Arial" w:eastAsia="Arial" w:hAnsi="Arial" w:cs="Arial"/>
          <w:sz w:val="24"/>
          <w:szCs w:val="24"/>
        </w:rPr>
        <w:t>Pirinopolis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266ADF">
        <w:rPr>
          <w:rFonts w:ascii="Arial" w:eastAsia="Arial" w:hAnsi="Arial" w:cs="Arial"/>
          <w:sz w:val="24"/>
          <w:szCs w:val="24"/>
        </w:rPr>
        <w:t xml:space="preserve">Próximo ao </w:t>
      </w:r>
      <w:r w:rsidR="002F7746">
        <w:rPr>
          <w:rFonts w:ascii="Arial" w:eastAsia="Arial" w:hAnsi="Arial" w:cs="Arial"/>
          <w:sz w:val="24"/>
          <w:szCs w:val="24"/>
        </w:rPr>
        <w:t xml:space="preserve">nº </w:t>
      </w:r>
      <w:r w:rsidR="008A6943">
        <w:rPr>
          <w:rFonts w:ascii="Arial" w:eastAsia="Arial" w:hAnsi="Arial" w:cs="Arial"/>
          <w:sz w:val="24"/>
          <w:szCs w:val="24"/>
        </w:rPr>
        <w:t>350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Jd. </w:t>
      </w:r>
      <w:r w:rsidR="008A6943">
        <w:rPr>
          <w:rFonts w:ascii="Arial" w:eastAsia="Arial" w:hAnsi="Arial" w:cs="Arial"/>
          <w:sz w:val="24"/>
          <w:szCs w:val="24"/>
        </w:rPr>
        <w:t>Dall’Orto</w:t>
      </w:r>
      <w:r>
        <w:rPr>
          <w:rFonts w:ascii="Arial" w:eastAsia="Arial" w:hAnsi="Arial" w:cs="Arial"/>
          <w:sz w:val="24"/>
          <w:szCs w:val="24"/>
        </w:rPr>
        <w:t>,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44B2BA2D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8A6943" w:rsidR="008A6943">
        <w:rPr>
          <w:rFonts w:ascii="Arial" w:eastAsia="Arial" w:hAnsi="Arial" w:cs="Arial"/>
          <w:b/>
          <w:bCs/>
          <w:sz w:val="24"/>
          <w:szCs w:val="24"/>
        </w:rPr>
        <w:t>Rua Pirinopolis, Próximo ao nº 350, Jd. Dall’Orto,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609304D2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8A6943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66ADF">
        <w:rPr>
          <w:rFonts w:ascii="Arial" w:eastAsia="Arial" w:hAnsi="Arial" w:cs="Arial"/>
          <w:sz w:val="24"/>
          <w:szCs w:val="24"/>
        </w:rPr>
        <w:t>junh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01873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5D15CAE-EF8E-4E19-B760-0770D9E098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98EC19F-E7B8-46BB-A16F-16F9C99D6A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8F1E120-18BD-4E0C-B940-AC78435EAB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582499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6311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6420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266ADF"/>
    <w:rsid w:val="002F7746"/>
    <w:rsid w:val="003910B5"/>
    <w:rsid w:val="006E4AC4"/>
    <w:rsid w:val="00776EA8"/>
    <w:rsid w:val="008164FE"/>
    <w:rsid w:val="0084780E"/>
    <w:rsid w:val="008A6943"/>
    <w:rsid w:val="00A3728F"/>
    <w:rsid w:val="00C04DF9"/>
    <w:rsid w:val="00C925EB"/>
    <w:rsid w:val="00CB2CB0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5</cp:revision>
  <dcterms:created xsi:type="dcterms:W3CDTF">2026-05-06T17:45:00Z</dcterms:created>
  <dcterms:modified xsi:type="dcterms:W3CDTF">2026-06-08T12:24:00Z</dcterms:modified>
</cp:coreProperties>
</file>