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FA05" w14:textId="77777777" w:rsidR="00F26F9F" w:rsidRDefault="00F26F9F" w:rsidP="00F26F9F">
      <w:pPr>
        <w:pStyle w:val="SemEspaamento"/>
        <w:spacing w:line="360" w:lineRule="auto"/>
        <w:jc w:val="center"/>
        <w:rPr>
          <w:rStyle w:val="Forte"/>
          <w:b w:val="0"/>
        </w:rPr>
      </w:pPr>
      <w:permStart w:id="1076897548" w:edGrp="everyone"/>
      <w:r>
        <w:rPr>
          <w:rStyle w:val="Forte"/>
          <w:sz w:val="28"/>
        </w:rPr>
        <w:t>EXMO. SR. PRESIDENTE DA CÂMARA MUNICIPAL DE SUMARÉ</w:t>
      </w:r>
    </w:p>
    <w:p w14:paraId="10E1715A"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 xml:space="preserve">É com grande clamor que apresentamos a essa egrégia Casa de Leis a presente </w:t>
      </w:r>
      <w:r>
        <w:rPr>
          <w:b/>
          <w:sz w:val="24"/>
          <w:szCs w:val="24"/>
        </w:rPr>
        <w:t xml:space="preserve">MOÇÃO DE APELO </w:t>
      </w:r>
      <w:r>
        <w:rPr>
          <w:sz w:val="24"/>
          <w:szCs w:val="24"/>
        </w:rPr>
        <w:t xml:space="preserve">à EMPRESA DE CORREIOS E TELÉGRAFOS (ECT) para que avalie, em caráter de urgência, a possibilidade de abrir uma nova unidade de atendimento ao público em Sumaré e, adaptar o Centro de Distribuição na região do Matão em posto de atendimento e, também, atender através de entregas que são atendidos apenas por empresas privadas.  </w:t>
      </w:r>
    </w:p>
    <w:p w14:paraId="33C653E0"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Tendo em vista a essencialidade dos serviços dos Correios, apelamos para que a Estatal se sensibilize com os mais de 280 mil habitantes e usuários dos serviços dos Correios, que talvez em nossa história, nunca tenha sido tão solicitado pelo advento da pandemia e o aumento das compras virtuais.</w:t>
      </w:r>
    </w:p>
    <w:p w14:paraId="5A8C8B78"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 xml:space="preserve">Segundo matéria veiculada no Jornal Tribuna Liberal do último domingo, dia 23 de maio, Sumaré possui uma das piores coberturas dos Correios na Região Metropolitana de Campinas, dividindo-se em duas agências, com população de quase 300 mil habitantes. Por isso, cenas de filas intermináveis, cidadãos revoltados pela demora incalculável e aglomeração nas calçadas, nos fez questionar o porquê não pleitearmos a abertura de mais uma unidade em outras regiões da cidade, como </w:t>
      </w:r>
      <w:proofErr w:type="spellStart"/>
      <w:r>
        <w:rPr>
          <w:sz w:val="24"/>
          <w:szCs w:val="24"/>
        </w:rPr>
        <w:t>Picerno</w:t>
      </w:r>
      <w:proofErr w:type="spellEnd"/>
      <w:r>
        <w:rPr>
          <w:sz w:val="24"/>
          <w:szCs w:val="24"/>
        </w:rPr>
        <w:t>, Jd. Maria Antônia, Nova Veneza e Área Cura.</w:t>
      </w:r>
    </w:p>
    <w:p w14:paraId="5CCF654A"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Sabemos que na região do Matão, próximo à Rodovia Anhanguera, existe um Centro de Distribuição dos Correios, que poderia ser um novo ponto de atendimento ao público, tendo os serviços como aqueles prestados em outras unidades.</w:t>
      </w:r>
    </w:p>
    <w:p w14:paraId="1B6DBAE6"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 xml:space="preserve">Possuímos em nosso município, regiões que não são atendidas pelas entregas dos Correios, sob alegação de risco à segurança. O que nos choca, pois, empresas de entregas privadas fazem o trabalho normalmente.  </w:t>
      </w:r>
    </w:p>
    <w:p w14:paraId="5BA7DC6D"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lastRenderedPageBreak/>
        <w:t xml:space="preserve">Somos a segunda maior cidade da RMC, temos uma população de quase 300 mil habitantes, possuímos em nosso território bancos de todas as bandeiras imagináveis, inúmeras industrias e empresas, nacionais e multinacionais. Possuímos um comércio pungente, divididos em várias regiões do nosso território, comércio este que sofreu muito com a crise financeira eclodida pela crise sanitária do COVID-19. Sendo assim, não podemos continuar sendo assistidos pela Estatal com apenas dois pontos de atendimento. </w:t>
      </w:r>
    </w:p>
    <w:p w14:paraId="51C01764"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 xml:space="preserve">Analisemos os números: cada ponto ficou com a responsabilidade em atender cerca de 143 mil habitantes. São números que beiram o ridículo. A cidade de Americana, que conta com uma população próxima a de Sumaré, possui 5 unidades dos Correios, atendendo cerca de 48.403 habitantes em cada ponto. Outro dado apontado pelo jornal, é de que apenas Sumaré, Campinas e Vinhedo tiveram unidades fechadas devido a pandemia. Estas outras duas cidades, os Correios, mesmo com as unidades que foram fechadas, consegue dar atendimento mais digno aos cidadãos, devido o número de agencias restantes ou ao número da população.  </w:t>
      </w:r>
    </w:p>
    <w:p w14:paraId="514E3058"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 xml:space="preserve">Dada nossa grandeza, dada nossa arrecadação, dada nossa posição na Região Metropolitana de Campinas, temos a necessidade de um olhar mais atento da Estatal, para além, os Correios possuem a obrigação de nos atender de maneira mais séria. </w:t>
      </w:r>
    </w:p>
    <w:p w14:paraId="3FA171B7"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 xml:space="preserve"> Vemos que o fechamento da unidade de atendimento dos Correios em 2018, na Avenida Rebouças, trouxe muitos reflexos negativos para nossa cidade. Não podemos mais, em plena crise sanitária, ver nossos cidadãos aglomerados em pé em filas intermináveis nas calçadas, sujeitos as intempéries como vento, sol, frio e chuva. Definitivamente é inaceitável, uma cidade de nosso porte passar por tal situação.</w:t>
      </w:r>
    </w:p>
    <w:p w14:paraId="2F9459D7" w14:textId="77777777" w:rsidR="00F26F9F" w:rsidRDefault="00F26F9F" w:rsidP="00F26F9F">
      <w:pPr>
        <w:pStyle w:val="SemEspaamento"/>
        <w:tabs>
          <w:tab w:val="left" w:pos="1701"/>
        </w:tabs>
        <w:spacing w:before="240" w:after="240" w:line="360" w:lineRule="auto"/>
        <w:ind w:firstLine="1701"/>
        <w:jc w:val="both"/>
        <w:rPr>
          <w:sz w:val="24"/>
          <w:szCs w:val="24"/>
        </w:rPr>
      </w:pPr>
    </w:p>
    <w:p w14:paraId="69475735"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lastRenderedPageBreak/>
        <w:t xml:space="preserve">Em matéria, o Jornal Tribuna Liberal cita a unidade de Nova Veneza, região estratégica e, que poderia atender inúmeras outras regiões. Entretanto, a unidade que ali operava está (como cita a matéria) </w:t>
      </w:r>
      <w:r>
        <w:rPr>
          <w:i/>
          <w:sz w:val="24"/>
          <w:szCs w:val="24"/>
        </w:rPr>
        <w:t>“com atendimento temporariamente suspenso, conforme protocolos preventivos adotados pelos Correios”</w:t>
      </w:r>
      <w:r>
        <w:rPr>
          <w:sz w:val="24"/>
          <w:szCs w:val="24"/>
        </w:rPr>
        <w:t xml:space="preserve">. Quais protocolos são estes que deixam uma cidade do nosso porte com apenas dois pontos de atendimento?   </w:t>
      </w:r>
    </w:p>
    <w:p w14:paraId="70E97EBE" w14:textId="77777777" w:rsidR="00F26F9F" w:rsidRDefault="00F26F9F" w:rsidP="00F26F9F">
      <w:pPr>
        <w:pStyle w:val="SemEspaamento"/>
        <w:tabs>
          <w:tab w:val="left" w:pos="1701"/>
        </w:tabs>
        <w:spacing w:before="240" w:after="240" w:line="360" w:lineRule="auto"/>
        <w:ind w:firstLine="1701"/>
        <w:jc w:val="both"/>
        <w:rPr>
          <w:sz w:val="24"/>
          <w:szCs w:val="24"/>
        </w:rPr>
      </w:pPr>
      <w:r>
        <w:rPr>
          <w:rStyle w:val="Forte"/>
          <w:sz w:val="24"/>
          <w:szCs w:val="24"/>
        </w:rPr>
        <w:t>Portanto, senhor Presidente</w:t>
      </w:r>
      <w:r>
        <w:rPr>
          <w:sz w:val="24"/>
          <w:szCs w:val="24"/>
        </w:rPr>
        <w:t xml:space="preserve">, neste contexto, requeremos, na forma regimental e, depois de ouvido o Plenário, que conste na ata dos trabalhos a referida </w:t>
      </w:r>
      <w:r>
        <w:rPr>
          <w:b/>
          <w:sz w:val="24"/>
          <w:szCs w:val="24"/>
        </w:rPr>
        <w:t xml:space="preserve">MOÇÃO DE APELO </w:t>
      </w:r>
      <w:r>
        <w:rPr>
          <w:sz w:val="24"/>
          <w:szCs w:val="24"/>
        </w:rPr>
        <w:t xml:space="preserve">à </w:t>
      </w:r>
      <w:r>
        <w:rPr>
          <w:b/>
          <w:bCs/>
          <w:sz w:val="24"/>
          <w:szCs w:val="24"/>
        </w:rPr>
        <w:t>EMPRESA DE CORREIOS E TELÉGRAFOS (ECT)</w:t>
      </w:r>
      <w:r>
        <w:rPr>
          <w:sz w:val="24"/>
          <w:szCs w:val="24"/>
        </w:rPr>
        <w:t xml:space="preserve"> para que avalie, em caráter de urgência, a possibilidade de abrir uma nova unidade de atendimento ao público em Sumaré e, adaptar o Centro de Distribuição na região do Matão em posto de atendimento e, também, atender através de entregas, bairros hoje não assistidos.  </w:t>
      </w:r>
    </w:p>
    <w:p w14:paraId="48B02DD8" w14:textId="77777777" w:rsidR="00F26F9F" w:rsidRDefault="00F26F9F" w:rsidP="00F26F9F">
      <w:pPr>
        <w:pStyle w:val="SemEspaamento"/>
        <w:tabs>
          <w:tab w:val="left" w:pos="1701"/>
        </w:tabs>
        <w:spacing w:before="240" w:after="240" w:line="360" w:lineRule="auto"/>
        <w:ind w:firstLine="1701"/>
        <w:jc w:val="both"/>
        <w:rPr>
          <w:sz w:val="24"/>
          <w:szCs w:val="24"/>
        </w:rPr>
      </w:pPr>
      <w:r>
        <w:rPr>
          <w:sz w:val="24"/>
          <w:szCs w:val="24"/>
        </w:rPr>
        <w:t>Solicito cópia da referida moção ao EXMO. DEPUTADO ESTADUAL</w:t>
      </w:r>
      <w:r>
        <w:rPr>
          <w:b/>
          <w:bCs/>
          <w:sz w:val="24"/>
          <w:szCs w:val="24"/>
        </w:rPr>
        <w:t xml:space="preserve"> DIRCEU DALBEN</w:t>
      </w:r>
      <w:r>
        <w:rPr>
          <w:sz w:val="24"/>
          <w:szCs w:val="24"/>
        </w:rPr>
        <w:t xml:space="preserve"> e ao EXMO. DEPUTADO FEDERAL </w:t>
      </w:r>
      <w:r>
        <w:rPr>
          <w:b/>
          <w:sz w:val="24"/>
          <w:szCs w:val="24"/>
        </w:rPr>
        <w:t>CARLOS ZARATTINI</w:t>
      </w:r>
      <w:r>
        <w:rPr>
          <w:sz w:val="24"/>
          <w:szCs w:val="24"/>
        </w:rPr>
        <w:t xml:space="preserve"> para intervir a favor da população de Sumaré. </w:t>
      </w:r>
    </w:p>
    <w:p w14:paraId="29DB83D3" w14:textId="77777777" w:rsidR="00F26F9F" w:rsidRDefault="00F26F9F" w:rsidP="00F26F9F">
      <w:pPr>
        <w:pStyle w:val="SemEspaamento"/>
        <w:spacing w:line="276" w:lineRule="auto"/>
        <w:jc w:val="center"/>
        <w:rPr>
          <w:rStyle w:val="Forte"/>
        </w:rPr>
      </w:pPr>
    </w:p>
    <w:p w14:paraId="655CECA6" w14:textId="77777777" w:rsidR="00F26F9F" w:rsidRDefault="00F26F9F" w:rsidP="00F26F9F">
      <w:pPr>
        <w:pStyle w:val="SemEspaamento"/>
        <w:spacing w:line="276" w:lineRule="auto"/>
        <w:jc w:val="center"/>
        <w:rPr>
          <w:rStyle w:val="Forte"/>
          <w:b w:val="0"/>
          <w:bCs w:val="0"/>
          <w:sz w:val="24"/>
          <w:szCs w:val="24"/>
        </w:rPr>
      </w:pPr>
      <w:r>
        <w:rPr>
          <w:rStyle w:val="Forte"/>
          <w:sz w:val="24"/>
          <w:szCs w:val="24"/>
        </w:rPr>
        <w:t>Sala das Sessões, 25 de maio de 2021.</w:t>
      </w:r>
    </w:p>
    <w:p w14:paraId="38EF8295" w14:textId="77777777" w:rsidR="00F26F9F" w:rsidRDefault="00F26F9F" w:rsidP="00F26F9F">
      <w:pPr>
        <w:pStyle w:val="SemEspaamento"/>
        <w:spacing w:line="360" w:lineRule="auto"/>
        <w:jc w:val="center"/>
        <w:rPr>
          <w:rStyle w:val="Forte"/>
          <w:b w:val="0"/>
          <w:bCs w:val="0"/>
          <w:sz w:val="24"/>
          <w:szCs w:val="24"/>
        </w:rPr>
      </w:pPr>
    </w:p>
    <w:p w14:paraId="577165A5" w14:textId="77777777" w:rsidR="00F26F9F" w:rsidRDefault="00F26F9F" w:rsidP="00F26F9F">
      <w:pPr>
        <w:pStyle w:val="SemEspaamento"/>
        <w:spacing w:line="360" w:lineRule="auto"/>
        <w:jc w:val="center"/>
        <w:rPr>
          <w:rStyle w:val="Forte"/>
          <w:b w:val="0"/>
          <w:bCs w:val="0"/>
          <w:sz w:val="24"/>
          <w:szCs w:val="24"/>
        </w:rPr>
      </w:pPr>
    </w:p>
    <w:p w14:paraId="34554AC7" w14:textId="77777777" w:rsidR="00F26F9F" w:rsidRDefault="00F26F9F" w:rsidP="00F26F9F">
      <w:pPr>
        <w:pStyle w:val="SemEspaamento"/>
        <w:spacing w:line="360" w:lineRule="auto"/>
        <w:jc w:val="center"/>
        <w:rPr>
          <w:rStyle w:val="Forte"/>
          <w:b w:val="0"/>
          <w:bCs w:val="0"/>
          <w:sz w:val="24"/>
          <w:szCs w:val="24"/>
        </w:rPr>
      </w:pPr>
    </w:p>
    <w:p w14:paraId="472273FB" w14:textId="77777777" w:rsidR="00F26F9F" w:rsidRDefault="00F26F9F" w:rsidP="00F26F9F">
      <w:pPr>
        <w:spacing w:after="0" w:line="240" w:lineRule="auto"/>
        <w:jc w:val="center"/>
        <w:rPr>
          <w:b/>
          <w:sz w:val="25"/>
          <w:szCs w:val="25"/>
        </w:rPr>
      </w:pPr>
      <w:r>
        <w:rPr>
          <w:b/>
          <w:sz w:val="25"/>
          <w:szCs w:val="25"/>
        </w:rPr>
        <w:t>WILLIAN SOUZA</w:t>
      </w:r>
    </w:p>
    <w:p w14:paraId="0FC84D29" w14:textId="77777777" w:rsidR="00F26F9F" w:rsidRDefault="00F26F9F" w:rsidP="00F26F9F">
      <w:pPr>
        <w:spacing w:after="0" w:line="240" w:lineRule="auto"/>
        <w:jc w:val="center"/>
        <w:rPr>
          <w:b/>
          <w:sz w:val="25"/>
          <w:szCs w:val="25"/>
        </w:rPr>
      </w:pPr>
      <w:r>
        <w:rPr>
          <w:b/>
          <w:sz w:val="25"/>
          <w:szCs w:val="25"/>
        </w:rPr>
        <w:t>Vereador - Presidente</w:t>
      </w:r>
    </w:p>
    <w:p w14:paraId="1244E3BB" w14:textId="77777777" w:rsidR="00F26F9F" w:rsidRDefault="00F26F9F" w:rsidP="00F26F9F">
      <w:pPr>
        <w:spacing w:after="0" w:line="240" w:lineRule="auto"/>
        <w:jc w:val="center"/>
        <w:rPr>
          <w:b/>
          <w:sz w:val="20"/>
          <w:szCs w:val="20"/>
        </w:rPr>
      </w:pPr>
      <w:r>
        <w:rPr>
          <w:b/>
          <w:sz w:val="20"/>
          <w:szCs w:val="20"/>
        </w:rPr>
        <w:t>Partido dos Trabalhadores - PT</w:t>
      </w:r>
    </w:p>
    <w:permEnd w:id="1076897548"/>
    <w:p w14:paraId="1E6201E5" w14:textId="311C9EB9" w:rsidR="00BE01F2" w:rsidRPr="00F26F9F" w:rsidRDefault="00BE01F2" w:rsidP="00F26F9F"/>
    <w:sectPr w:rsidR="00BE01F2" w:rsidRPr="00F26F9F" w:rsidSect="003C2480">
      <w:headerReference w:type="default" r:id="rId8"/>
      <w:footerReference w:type="even" r:id="rId9"/>
      <w:footerReference w:type="default" r:id="rId10"/>
      <w:footerReference w:type="first" r:id="rId11"/>
      <w:pgSz w:w="11906" w:h="16838"/>
      <w:pgMar w:top="3402"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26D5" w14:textId="77777777" w:rsidR="00DB74C6" w:rsidRDefault="00DB74C6">
      <w:pPr>
        <w:spacing w:after="0" w:line="240" w:lineRule="auto"/>
      </w:pPr>
      <w:r>
        <w:separator/>
      </w:r>
    </w:p>
  </w:endnote>
  <w:endnote w:type="continuationSeparator" w:id="0">
    <w:p w14:paraId="64D92C12" w14:textId="77777777" w:rsidR="00DB74C6" w:rsidRDefault="00DB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7EDB"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357330D" w14:textId="77777777" w:rsidR="00626437" w:rsidRPr="006D1E9A" w:rsidRDefault="00DB74C6" w:rsidP="006D1E9A">
    <w:r w:rsidRPr="006D1E9A">
      <w:rPr>
        <w:noProof/>
        <w:lang w:eastAsia="pt-BR"/>
      </w:rPr>
      <mc:AlternateContent>
        <mc:Choice Requires="wps">
          <w:drawing>
            <wp:anchor distT="0" distB="0" distL="114300" distR="114300" simplePos="0" relativeHeight="251659264" behindDoc="0" locked="0" layoutInCell="1" allowOverlap="1" wp14:anchorId="37A7360A" wp14:editId="24D0F3E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34E5296" w14:textId="77777777" w:rsidR="00626437" w:rsidRPr="006D1E9A" w:rsidRDefault="00DB74C6"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185C"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BD1E" w14:textId="77777777" w:rsidR="00DB74C6" w:rsidRDefault="00DB74C6">
      <w:pPr>
        <w:spacing w:after="0" w:line="240" w:lineRule="auto"/>
      </w:pPr>
      <w:r>
        <w:separator/>
      </w:r>
    </w:p>
  </w:footnote>
  <w:footnote w:type="continuationSeparator" w:id="0">
    <w:p w14:paraId="2395BC4F" w14:textId="77777777" w:rsidR="00DB74C6" w:rsidRDefault="00DB7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5B90" w14:textId="77777777" w:rsidR="00626437" w:rsidRPr="006D1E9A" w:rsidRDefault="00DB74C6" w:rsidP="006D1E9A">
    <w:r w:rsidRPr="006D1E9A">
      <w:rPr>
        <w:noProof/>
        <w:lang w:eastAsia="pt-BR"/>
      </w:rPr>
      <mc:AlternateContent>
        <mc:Choice Requires="wpg">
          <w:drawing>
            <wp:anchor distT="0" distB="0" distL="114300" distR="114300" simplePos="0" relativeHeight="251661312" behindDoc="1" locked="0" layoutInCell="1" allowOverlap="1" wp14:anchorId="30EBAB89" wp14:editId="5C206F4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635AB037" wp14:editId="2927269E">
          <wp:extent cx="1501253" cy="525439"/>
          <wp:effectExtent l="0" t="0" r="3810" b="825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5E013FCE" wp14:editId="70F9BBD1">
          <wp:simplePos x="0" y="0"/>
          <wp:positionH relativeFrom="rightMargin">
            <wp:align>center</wp:align>
          </wp:positionH>
          <wp:positionV relativeFrom="page">
            <wp:align>center</wp:align>
          </wp:positionV>
          <wp:extent cx="381000" cy="45910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543B9"/>
    <w:rsid w:val="000927DF"/>
    <w:rsid w:val="000D2BDC"/>
    <w:rsid w:val="00104AAA"/>
    <w:rsid w:val="0011509C"/>
    <w:rsid w:val="00130A95"/>
    <w:rsid w:val="0015657E"/>
    <w:rsid w:val="00156CF8"/>
    <w:rsid w:val="001779EB"/>
    <w:rsid w:val="001B2A62"/>
    <w:rsid w:val="002100C0"/>
    <w:rsid w:val="00247B1B"/>
    <w:rsid w:val="0028383C"/>
    <w:rsid w:val="00297FF9"/>
    <w:rsid w:val="0036097D"/>
    <w:rsid w:val="00387413"/>
    <w:rsid w:val="003C1BA8"/>
    <w:rsid w:val="003C2480"/>
    <w:rsid w:val="004349CB"/>
    <w:rsid w:val="00456070"/>
    <w:rsid w:val="00460A32"/>
    <w:rsid w:val="00475176"/>
    <w:rsid w:val="004B2CC9"/>
    <w:rsid w:val="004D68AB"/>
    <w:rsid w:val="004E6A74"/>
    <w:rsid w:val="0051286F"/>
    <w:rsid w:val="005512F6"/>
    <w:rsid w:val="00601B0A"/>
    <w:rsid w:val="00602E2D"/>
    <w:rsid w:val="00626437"/>
    <w:rsid w:val="00632FA0"/>
    <w:rsid w:val="006C41A4"/>
    <w:rsid w:val="006D1E9A"/>
    <w:rsid w:val="006D33DA"/>
    <w:rsid w:val="006E5C0D"/>
    <w:rsid w:val="007A2890"/>
    <w:rsid w:val="00822396"/>
    <w:rsid w:val="008365C4"/>
    <w:rsid w:val="00862308"/>
    <w:rsid w:val="008D5746"/>
    <w:rsid w:val="00907C3A"/>
    <w:rsid w:val="009938F4"/>
    <w:rsid w:val="009A7EF9"/>
    <w:rsid w:val="009C5B93"/>
    <w:rsid w:val="009D651A"/>
    <w:rsid w:val="00A06CF2"/>
    <w:rsid w:val="00A305DA"/>
    <w:rsid w:val="00A96794"/>
    <w:rsid w:val="00AE6AEE"/>
    <w:rsid w:val="00B17EE2"/>
    <w:rsid w:val="00B21293"/>
    <w:rsid w:val="00B97883"/>
    <w:rsid w:val="00BE01F2"/>
    <w:rsid w:val="00C00C1E"/>
    <w:rsid w:val="00C36776"/>
    <w:rsid w:val="00C409A8"/>
    <w:rsid w:val="00CD6B58"/>
    <w:rsid w:val="00CF401E"/>
    <w:rsid w:val="00D2541C"/>
    <w:rsid w:val="00DA5C42"/>
    <w:rsid w:val="00DB14A5"/>
    <w:rsid w:val="00DB74C6"/>
    <w:rsid w:val="00DE6620"/>
    <w:rsid w:val="00DF0A22"/>
    <w:rsid w:val="00EA0CD7"/>
    <w:rsid w:val="00EE2F9D"/>
    <w:rsid w:val="00F26F9F"/>
    <w:rsid w:val="00F32AB0"/>
    <w:rsid w:val="00F6759B"/>
    <w:rsid w:val="00F67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5520"/>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1C"/>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D2541C"/>
    <w:pPr>
      <w:spacing w:after="0" w:line="240" w:lineRule="auto"/>
    </w:pPr>
  </w:style>
  <w:style w:type="character" w:styleId="Forte">
    <w:name w:val="Strong"/>
    <w:basedOn w:val="Fontepargpadro"/>
    <w:uiPriority w:val="22"/>
    <w:qFormat/>
    <w:locked/>
    <w:rsid w:val="00D25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AC4F-329E-4671-B85B-80539065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725</Words>
  <Characters>3918</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5</cp:revision>
  <cp:lastPrinted>2021-02-25T18:05:00Z</cp:lastPrinted>
  <dcterms:created xsi:type="dcterms:W3CDTF">2021-05-25T12:23:00Z</dcterms:created>
  <dcterms:modified xsi:type="dcterms:W3CDTF">2021-05-25T16:10:00Z</dcterms:modified>
</cp:coreProperties>
</file>