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BBD" w:rsidRPr="00843A83" w:rsidP="00F052FE" w14:paraId="50FDE13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816CD4" w:rsidRPr="00843A83" w:rsidP="00F052FE" w14:paraId="5EC410B2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4F6BBD" w:rsidRPr="00843A83" w:rsidP="00F052FE" w14:paraId="624AF7D0" w14:textId="505B6F2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843A8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  <w:r w:rsidRPr="00843A83" w:rsidR="00417349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,</w:t>
      </w:r>
    </w:p>
    <w:p w:rsidR="0077276E" w:rsidRPr="00843A83" w:rsidP="00A93F43" w14:paraId="3B21258D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709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</w:p>
    <w:p w:rsidR="008C139D" w:rsidP="00A93F43" w14:paraId="79893F8C" w14:textId="77777777">
      <w:pPr>
        <w:pStyle w:val="NormalWeb"/>
        <w:tabs>
          <w:tab w:val="left" w:pos="1418"/>
        </w:tabs>
        <w:spacing w:before="0" w:beforeAutospacing="0" w:after="120" w:afterAutospacing="0" w:line="276" w:lineRule="auto"/>
        <w:ind w:firstLine="709"/>
        <w:jc w:val="both"/>
        <w:rPr>
          <w:rFonts w:eastAsia="Arial"/>
          <w:bCs/>
          <w:color w:val="000000"/>
        </w:rPr>
      </w:pPr>
    </w:p>
    <w:p w:rsidR="00EF3F44" w:rsidP="00A93F43" w14:paraId="61D2672D" w14:textId="4B9DE067">
      <w:pPr>
        <w:pStyle w:val="NormalWeb"/>
        <w:tabs>
          <w:tab w:val="left" w:pos="1418"/>
        </w:tabs>
        <w:spacing w:before="0" w:beforeAutospacing="0" w:after="120" w:afterAutospacing="0" w:line="276" w:lineRule="auto"/>
        <w:ind w:firstLine="709"/>
        <w:jc w:val="both"/>
        <w:rPr>
          <w:rFonts w:eastAsia="Arial"/>
          <w:bCs/>
          <w:color w:val="000000"/>
        </w:rPr>
      </w:pPr>
      <w:r w:rsidRPr="00EF3F44">
        <w:rPr>
          <w:rFonts w:eastAsia="Arial"/>
          <w:bCs/>
          <w:color w:val="000000"/>
        </w:rPr>
        <w:t>Indico ao Ex</w:t>
      </w:r>
      <w:r w:rsidR="00B724FE">
        <w:rPr>
          <w:rFonts w:eastAsia="Arial"/>
          <w:bCs/>
          <w:color w:val="000000"/>
        </w:rPr>
        <w:t>mo.</w:t>
      </w:r>
      <w:r w:rsidRPr="00EF3F44">
        <w:rPr>
          <w:rFonts w:eastAsia="Arial"/>
          <w:bCs/>
          <w:color w:val="000000"/>
        </w:rPr>
        <w:t xml:space="preserve"> Senhor Prefeito Municipal e ao setor competente a realização de ação de pulverização para o combate à dengue na Avenida Emílio Bosco, com especial atenção ao nº 1120, no bairro Jardim Morumbi.</w:t>
      </w:r>
    </w:p>
    <w:p w:rsidR="00834F42" w:rsidP="00A93F43" w14:paraId="231A2637" w14:textId="61AB66C0">
      <w:pPr>
        <w:pStyle w:val="NormalWeb"/>
        <w:tabs>
          <w:tab w:val="left" w:pos="1418"/>
        </w:tabs>
        <w:spacing w:before="0" w:beforeAutospacing="0" w:after="120" w:afterAutospacing="0" w:line="276" w:lineRule="auto"/>
        <w:ind w:firstLine="709"/>
        <w:jc w:val="both"/>
        <w:rPr>
          <w:rFonts w:eastAsia="Arial"/>
          <w:bCs/>
          <w:color w:val="000000"/>
        </w:rPr>
      </w:pPr>
      <w:r w:rsidRPr="00A93F43">
        <w:rPr>
          <w:rFonts w:eastAsia="Arial"/>
          <w:bCs/>
          <w:color w:val="000000"/>
        </w:rPr>
        <w:t xml:space="preserve">A presente </w:t>
      </w:r>
      <w:r w:rsidR="004E6BC6">
        <w:rPr>
          <w:rFonts w:eastAsia="Arial"/>
          <w:bCs/>
          <w:color w:val="000000"/>
        </w:rPr>
        <w:t>Indicação</w:t>
      </w:r>
      <w:r w:rsidRPr="00A93F43">
        <w:rPr>
          <w:rFonts w:eastAsia="Arial"/>
          <w:bCs/>
          <w:color w:val="000000"/>
        </w:rPr>
        <w:t xml:space="preserve"> decorre </w:t>
      </w:r>
      <w:r w:rsidR="004E6BC6">
        <w:rPr>
          <w:rFonts w:eastAsia="Arial"/>
          <w:bCs/>
          <w:color w:val="000000"/>
        </w:rPr>
        <w:t>da</w:t>
      </w:r>
      <w:r w:rsidRPr="00A93F43">
        <w:rPr>
          <w:rFonts w:eastAsia="Arial"/>
          <w:bCs/>
          <w:color w:val="000000"/>
        </w:rPr>
        <w:t xml:space="preserve"> demanda de munícipes que relatam o aumento da presença de mosquitos na </w:t>
      </w:r>
      <w:r w:rsidR="0037390C">
        <w:rPr>
          <w:rFonts w:eastAsia="Arial"/>
          <w:bCs/>
          <w:color w:val="000000"/>
        </w:rPr>
        <w:t>região</w:t>
      </w:r>
      <w:r w:rsidRPr="00A93F43">
        <w:rPr>
          <w:rFonts w:eastAsia="Arial"/>
          <w:bCs/>
          <w:color w:val="000000"/>
        </w:rPr>
        <w:t xml:space="preserve">, fato que tem gerado preocupação quanto ao risco de proliferação da dengue e à possibilidade de novos casos no município. </w:t>
      </w:r>
    </w:p>
    <w:p w:rsidR="00A93F43" w:rsidRPr="00A93F43" w:rsidP="00A93F43" w14:paraId="1F6E2CE9" w14:textId="558D26E6">
      <w:pPr>
        <w:pStyle w:val="NormalWeb"/>
        <w:tabs>
          <w:tab w:val="left" w:pos="1418"/>
        </w:tabs>
        <w:spacing w:before="0" w:beforeAutospacing="0" w:after="120" w:afterAutospacing="0" w:line="276" w:lineRule="auto"/>
        <w:ind w:firstLine="709"/>
        <w:jc w:val="both"/>
        <w:rPr>
          <w:rFonts w:eastAsia="Arial"/>
          <w:bCs/>
          <w:color w:val="000000"/>
        </w:rPr>
      </w:pPr>
      <w:r w:rsidRPr="00A93F43">
        <w:rPr>
          <w:rFonts w:eastAsia="Arial"/>
          <w:bCs/>
          <w:color w:val="000000"/>
        </w:rPr>
        <w:t>Nesse sentido, a pulverização mostra-se medida importante para auxiliar na redução da infestação, contribuindo para a preservação da saúde pública, da segurança e do bem-estar da população.</w:t>
      </w:r>
    </w:p>
    <w:p w:rsidR="00843A83" w:rsidRPr="00843A83" w:rsidP="00311C02" w14:paraId="41AFB36D" w14:textId="77777777">
      <w:pPr>
        <w:pStyle w:val="NormalWeb"/>
        <w:tabs>
          <w:tab w:val="left" w:pos="1418"/>
        </w:tabs>
        <w:spacing w:before="0" w:beforeAutospacing="0" w:after="120" w:afterAutospacing="0" w:line="360" w:lineRule="auto"/>
        <w:jc w:val="center"/>
        <w:rPr>
          <w:rFonts w:eastAsia="Arial"/>
          <w:bCs/>
          <w:color w:val="000000"/>
        </w:rPr>
      </w:pPr>
    </w:p>
    <w:p w:rsidR="004F6BBD" w:rsidRPr="00843A83" w:rsidP="00311C02" w14:paraId="46849C5B" w14:textId="281B7DA4">
      <w:pPr>
        <w:pStyle w:val="NormalWeb"/>
        <w:tabs>
          <w:tab w:val="left" w:pos="1418"/>
        </w:tabs>
        <w:spacing w:before="0" w:beforeAutospacing="0" w:after="120" w:afterAutospacing="0" w:line="360" w:lineRule="auto"/>
        <w:jc w:val="center"/>
        <w:rPr>
          <w:rFonts w:eastAsia="Arial"/>
          <w:bCs/>
          <w:color w:val="000000"/>
        </w:rPr>
      </w:pPr>
      <w:r w:rsidRPr="00843A83">
        <w:rPr>
          <w:rFonts w:eastAsia="Arial"/>
          <w:bCs/>
          <w:color w:val="000000"/>
        </w:rPr>
        <w:t xml:space="preserve">Sala das Sessões, </w:t>
      </w:r>
      <w:r w:rsidRPr="00843A83" w:rsidR="009B3286">
        <w:rPr>
          <w:rFonts w:eastAsia="Arial"/>
          <w:bCs/>
          <w:color w:val="000000"/>
        </w:rPr>
        <w:t>02</w:t>
      </w:r>
      <w:r w:rsidRPr="00843A83">
        <w:rPr>
          <w:rFonts w:eastAsia="Arial"/>
          <w:bCs/>
          <w:color w:val="000000"/>
        </w:rPr>
        <w:t xml:space="preserve"> de</w:t>
      </w:r>
      <w:r w:rsidRPr="00843A83" w:rsidR="009B3286">
        <w:rPr>
          <w:rFonts w:eastAsia="Arial"/>
          <w:bCs/>
          <w:color w:val="000000"/>
        </w:rPr>
        <w:t xml:space="preserve"> junho</w:t>
      </w:r>
      <w:r w:rsidRPr="00843A83">
        <w:rPr>
          <w:rFonts w:eastAsia="Arial"/>
          <w:bCs/>
          <w:color w:val="000000"/>
        </w:rPr>
        <w:t xml:space="preserve"> de 2026.</w:t>
      </w:r>
    </w:p>
    <w:p w:rsidR="004F6BBD" w:rsidRPr="00843A83" w:rsidP="004F6BBD" w14:paraId="65F3FDE0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4F6BBD" w:rsidRPr="00843A83" w:rsidP="004F6BBD" w14:paraId="6743FBF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4F6BBD" w:rsidRPr="00843A83" w:rsidP="004F6BBD" w14:paraId="07F6CAE5" w14:textId="67D4C27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843A8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1937385</wp:posOffset>
            </wp:positionH>
            <wp:positionV relativeFrom="paragraph">
              <wp:posOffset>153035</wp:posOffset>
            </wp:positionV>
            <wp:extent cx="1762125" cy="1229216"/>
            <wp:effectExtent l="0" t="0" r="0" b="9525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365092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2292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6BBD" w:rsidRPr="00843A83" w:rsidP="004F6BBD" w14:paraId="1F29C643" w14:textId="568C977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4F6BBD" w:rsidRPr="00843A83" w:rsidP="004F6BBD" w14:paraId="5D882ACD" w14:textId="009F95B5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597041" w:rsidRPr="00843A83" w:rsidP="004F6BBD" w14:paraId="69882718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4F6BBD" w:rsidRPr="00843A83" w:rsidP="00352BF1" w14:paraId="0F286BCF" w14:textId="2C84464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843A83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4F6BBD" w:rsidRPr="00843A83" w:rsidP="00352BF1" w14:paraId="2C980563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A83"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4F6BBD" w:rsidRPr="00843A83" w:rsidP="00352BF1" w14:paraId="243A0E5D" w14:textId="0C44204E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276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843A83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p w:rsidR="004F6BBD" w:rsidRPr="005A30DC" w:rsidP="004F6BBD" w14:paraId="6245CBD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87D1B" w14:paraId="5735B6C8" w14:textId="3339A485"/>
    <w:sectPr w:rsidSect="00A93F43">
      <w:headerReference w:type="default" r:id="rId5"/>
      <w:footerReference w:type="default" r:id="rId6"/>
      <w:pgSz w:w="11908" w:h="16840"/>
      <w:pgMar w:top="1701" w:right="1701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4F6BBD" w14:paraId="389D2558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4F6BBD" w14:paraId="7FAE65DD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6BBD" w14:paraId="667B26E8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81260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5168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BBD"/>
    <w:rsid w:val="001103BF"/>
    <w:rsid w:val="0012742C"/>
    <w:rsid w:val="00141D49"/>
    <w:rsid w:val="001539D8"/>
    <w:rsid w:val="0018169E"/>
    <w:rsid w:val="001A1C53"/>
    <w:rsid w:val="001C4E9E"/>
    <w:rsid w:val="0023590B"/>
    <w:rsid w:val="00287D1B"/>
    <w:rsid w:val="002E1C06"/>
    <w:rsid w:val="002E4C8D"/>
    <w:rsid w:val="002F3CD2"/>
    <w:rsid w:val="00311C02"/>
    <w:rsid w:val="003178B5"/>
    <w:rsid w:val="00352BF1"/>
    <w:rsid w:val="0037390C"/>
    <w:rsid w:val="003E5ED4"/>
    <w:rsid w:val="004150FC"/>
    <w:rsid w:val="00417349"/>
    <w:rsid w:val="00485F4E"/>
    <w:rsid w:val="004C5EED"/>
    <w:rsid w:val="004E6BC6"/>
    <w:rsid w:val="004F6BBD"/>
    <w:rsid w:val="00587472"/>
    <w:rsid w:val="00597041"/>
    <w:rsid w:val="005A30DC"/>
    <w:rsid w:val="005A3D69"/>
    <w:rsid w:val="005A556B"/>
    <w:rsid w:val="005B1B27"/>
    <w:rsid w:val="005D4763"/>
    <w:rsid w:val="005F6857"/>
    <w:rsid w:val="00655E71"/>
    <w:rsid w:val="00661024"/>
    <w:rsid w:val="00664878"/>
    <w:rsid w:val="006773FB"/>
    <w:rsid w:val="006F46A9"/>
    <w:rsid w:val="0076020E"/>
    <w:rsid w:val="00760C27"/>
    <w:rsid w:val="0077276E"/>
    <w:rsid w:val="007D2B31"/>
    <w:rsid w:val="00816CD4"/>
    <w:rsid w:val="00834F42"/>
    <w:rsid w:val="00843A83"/>
    <w:rsid w:val="00844EF9"/>
    <w:rsid w:val="008C139D"/>
    <w:rsid w:val="008D67D4"/>
    <w:rsid w:val="008F1772"/>
    <w:rsid w:val="0096255D"/>
    <w:rsid w:val="009965AB"/>
    <w:rsid w:val="009B3286"/>
    <w:rsid w:val="00A8272D"/>
    <w:rsid w:val="00A93F43"/>
    <w:rsid w:val="00AB1220"/>
    <w:rsid w:val="00AE49A5"/>
    <w:rsid w:val="00B724FE"/>
    <w:rsid w:val="00CC109F"/>
    <w:rsid w:val="00CE49D7"/>
    <w:rsid w:val="00D46F13"/>
    <w:rsid w:val="00D65A17"/>
    <w:rsid w:val="00D77195"/>
    <w:rsid w:val="00DD36DA"/>
    <w:rsid w:val="00E20688"/>
    <w:rsid w:val="00E74822"/>
    <w:rsid w:val="00E94E6C"/>
    <w:rsid w:val="00EA55AF"/>
    <w:rsid w:val="00EC3C16"/>
    <w:rsid w:val="00EF3F44"/>
    <w:rsid w:val="00F052FE"/>
    <w:rsid w:val="00F107C2"/>
    <w:rsid w:val="00F830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264D652-319E-40F9-9C9C-C7099734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BBD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4F6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4F6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4F6B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4F6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4F6B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4F6B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4F6B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4F6B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4F6B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4F6B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4F6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4F6B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4F6BB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4F6BB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4F6B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4F6B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4F6B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4F6B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4F6B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4F6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4F6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4F6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4F6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F6B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B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B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4F6B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4F6B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BBD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4F6BBD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4F6BB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55</cp:revision>
  <dcterms:created xsi:type="dcterms:W3CDTF">2026-05-28T19:05:00Z</dcterms:created>
  <dcterms:modified xsi:type="dcterms:W3CDTF">2026-05-29T18:59:00Z</dcterms:modified>
</cp:coreProperties>
</file>