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Crianças,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646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CB9594-5869-4A82-B8E0-3DC591B0F9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AEF903-5D4A-4193-B7C1-F36A3DA1AC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9DE216-921E-4D78-B0F1-8D78CA4F2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423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94041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06903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17859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12840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87590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