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Crianças,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56469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ACB9594-5869-4A82-B8E0-3DC591B0F9F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8AEF903-5D4A-4193-B7C1-F36A3DA1AC3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69DE216-921E-4D78-B0F1-8D78CA4F21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4239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5940419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106903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178590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712840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875902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