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80B90" w14:paraId="4BB489F3" w14:textId="77777777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EXCELENTÍSSIMO SENHOR PRESIDENTE DA CÂMARA DE SUMARÉ</w:t>
      </w:r>
    </w:p>
    <w:p w:rsidR="00E80B90" w14:paraId="681CFD33" w14:textId="7777777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Em conformidade com o artigo 203 do Regimento Interno desta Casa de Leis, apresento a Vossa Excelência a presente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indicação</w:t>
      </w:r>
      <w:r>
        <w:rPr>
          <w:rFonts w:ascii="Arial" w:eastAsia="Arial" w:hAnsi="Arial" w:cs="Arial"/>
          <w:sz w:val="24"/>
          <w:szCs w:val="24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E80B90" w14:paraId="3B2A8A22" w14:textId="28BDD71D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1F1A07">
        <w:rPr>
          <w:rFonts w:ascii="Arial" w:eastAsia="Arial" w:hAnsi="Arial" w:cs="Arial"/>
          <w:b/>
          <w:bCs/>
          <w:sz w:val="24"/>
          <w:szCs w:val="24"/>
        </w:rPr>
        <w:t>REPARO NA PASSAGEM DE ÁGUAS PLUVIAIS (CANALETA)</w:t>
      </w:r>
      <w:r w:rsidR="00000000">
        <w:rPr>
          <w:rFonts w:ascii="Arial" w:eastAsia="Arial" w:hAnsi="Arial" w:cs="Arial"/>
          <w:b/>
          <w:bCs/>
          <w:sz w:val="24"/>
          <w:szCs w:val="24"/>
        </w:rPr>
        <w:t xml:space="preserve"> </w:t>
      </w:r>
    </w:p>
    <w:p w:rsidR="00E80B90" w14:paraId="6A0216D0" w14:textId="47CFEAE2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LOCAL: </w:t>
      </w:r>
      <w:bookmarkStart w:id="0" w:name="bookmark=id.4d83iid5gj9k" w:colFirst="0" w:colLast="0"/>
      <w:bookmarkEnd w:id="0"/>
      <w:r w:rsidRPr="001F1A07" w:rsidR="001F1A07">
        <w:rPr>
          <w:rFonts w:ascii="Arial" w:eastAsia="Arial" w:hAnsi="Arial" w:cs="Arial"/>
          <w:color w:val="1F1F1F"/>
          <w:sz w:val="24"/>
          <w:szCs w:val="24"/>
        </w:rPr>
        <w:t xml:space="preserve">Rua Sebastião José Teixeira, N° 312, Bairro JD. </w:t>
      </w:r>
      <w:r w:rsidRPr="001F1A07" w:rsidR="001F1A07">
        <w:rPr>
          <w:rFonts w:ascii="Arial" w:eastAsia="Arial" w:hAnsi="Arial" w:cs="Arial"/>
          <w:color w:val="1F1F1F"/>
          <w:sz w:val="24"/>
          <w:szCs w:val="24"/>
        </w:rPr>
        <w:t>Dall’Orto</w:t>
      </w:r>
      <w:r w:rsidRPr="001F1A07" w:rsidR="001F1A07">
        <w:rPr>
          <w:rFonts w:ascii="Arial" w:eastAsia="Arial" w:hAnsi="Arial" w:cs="Arial"/>
          <w:color w:val="1F1F1F"/>
          <w:sz w:val="24"/>
          <w:szCs w:val="24"/>
        </w:rPr>
        <w:t xml:space="preserve"> – Sumaré/SP</w:t>
      </w:r>
      <w:r>
        <w:rPr>
          <w:rFonts w:ascii="Arial" w:eastAsia="Arial" w:hAnsi="Arial" w:cs="Arial"/>
          <w:sz w:val="24"/>
          <w:szCs w:val="24"/>
        </w:rPr>
        <w:t>.</w:t>
      </w:r>
    </w:p>
    <w:p w:rsidR="00E80B90" w14:paraId="6D3208F2" w14:textId="77777777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JUSTIFICATIVA</w:t>
      </w:r>
    </w:p>
    <w:p w:rsidR="00E80B90" w14:paraId="338E0E85" w14:textId="5B495FB5">
      <w:pPr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Dirigiram-se a este vereador moradores da </w:t>
      </w:r>
      <w:r w:rsidRPr="001F1A07" w:rsidR="001F1A07">
        <w:rPr>
          <w:rFonts w:ascii="Arial" w:eastAsia="Arial" w:hAnsi="Arial" w:cs="Arial"/>
          <w:b/>
          <w:bCs/>
          <w:color w:val="1F1F1F"/>
          <w:sz w:val="24"/>
          <w:szCs w:val="24"/>
        </w:rPr>
        <w:t xml:space="preserve">Rua Sebastião José Teixeira, N° 312, Bairro JD. </w:t>
      </w:r>
      <w:r w:rsidRPr="001F1A07" w:rsidR="001F1A07">
        <w:rPr>
          <w:rFonts w:ascii="Arial" w:eastAsia="Arial" w:hAnsi="Arial" w:cs="Arial"/>
          <w:b/>
          <w:bCs/>
          <w:color w:val="1F1F1F"/>
          <w:sz w:val="24"/>
          <w:szCs w:val="24"/>
        </w:rPr>
        <w:t>Dall’Orto</w:t>
      </w:r>
      <w:r w:rsidRPr="001F1A07" w:rsidR="001F1A07">
        <w:rPr>
          <w:rFonts w:ascii="Arial" w:eastAsia="Arial" w:hAnsi="Arial" w:cs="Arial"/>
          <w:b/>
          <w:bCs/>
          <w:color w:val="1F1F1F"/>
          <w:sz w:val="24"/>
          <w:szCs w:val="24"/>
        </w:rPr>
        <w:t xml:space="preserve"> – Sumaré/SP</w:t>
      </w:r>
      <w:r>
        <w:rPr>
          <w:rFonts w:ascii="Arial" w:eastAsia="Arial" w:hAnsi="Arial" w:cs="Arial"/>
          <w:sz w:val="24"/>
          <w:szCs w:val="24"/>
        </w:rPr>
        <w:t xml:space="preserve">, os quais relataram a urgente necessidade </w:t>
      </w:r>
      <w:r w:rsidRPr="001F1A07" w:rsidR="001F1A07">
        <w:rPr>
          <w:rFonts w:ascii="Arial" w:eastAsia="Arial" w:hAnsi="Arial" w:cs="Arial"/>
          <w:b/>
          <w:bCs/>
          <w:sz w:val="24"/>
          <w:szCs w:val="24"/>
        </w:rPr>
        <w:t>reparo na passagem de águas pluviais (canaleta).</w:t>
      </w:r>
    </w:p>
    <w:p w:rsidR="001F1A07" w:rsidP="001F1A07" w14:paraId="32FFDD78" w14:textId="77777777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</w:t>
      </w:r>
      <w:r w:rsidRPr="001F1A07">
        <w:rPr>
          <w:rFonts w:ascii="Arial" w:eastAsia="Arial" w:hAnsi="Arial" w:cs="Arial"/>
          <w:sz w:val="24"/>
          <w:szCs w:val="24"/>
        </w:rPr>
        <w:t xml:space="preserve">A obstrução e as avarias na canaleta têm prejudicado o fluxo, impactando diretamente a qualidade de vida e a saúde pública. Em períodos de chuva, o escoamento deficiente aumenta os riscos de inundação e danos às propriedades. </w:t>
      </w:r>
    </w:p>
    <w:p w:rsidR="00E80B90" w:rsidP="001F1A07" w14:paraId="41886C84" w14:textId="327D1A88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1F1A07">
        <w:rPr>
          <w:rFonts w:ascii="Arial" w:eastAsia="Arial" w:hAnsi="Arial" w:cs="Arial"/>
          <w:sz w:val="24"/>
          <w:szCs w:val="24"/>
        </w:rPr>
        <w:t xml:space="preserve">A execução do serviço trará benefícios imediatos, como a melhoria do escoamento da água, preservação da infraestrutura e proteção do pavimento, prolongando a vida útil da via. </w:t>
      </w:r>
    </w:p>
    <w:p w:rsidR="00E80B90" w14:paraId="0D48EBFB" w14:textId="3ECBC4E2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1F1A07">
        <w:rPr>
          <w:rFonts w:ascii="Arial" w:eastAsia="Arial" w:hAnsi="Arial" w:cs="Arial"/>
          <w:sz w:val="24"/>
          <w:szCs w:val="24"/>
        </w:rPr>
        <w:t>Nesse sentido, é fundamental que a Administração Pública Municipal atue de forma diligente na realização do reparo, garantindo assim o bem-estar da comunidade local.</w:t>
      </w:r>
      <w:r w:rsidR="00771368">
        <w:rPr>
          <w:rFonts w:ascii="Arial" w:eastAsia="Arial" w:hAnsi="Arial" w:cs="Arial"/>
          <w:sz w:val="24"/>
          <w:szCs w:val="24"/>
        </w:rPr>
        <w:t xml:space="preserve"> </w:t>
      </w:r>
      <w:r w:rsidR="00000000">
        <w:rPr>
          <w:rFonts w:ascii="Arial" w:eastAsia="Arial" w:hAnsi="Arial" w:cs="Arial"/>
          <w:sz w:val="24"/>
          <w:szCs w:val="24"/>
        </w:rPr>
        <w:t>Certos da atenção que o caso requer, aguardamos a adoção das providências necessárias para garantir o bem-estar e a segurança da população.</w:t>
      </w:r>
    </w:p>
    <w:p w:rsidR="00E80B90" w14:paraId="4191C6F6" w14:textId="560A4B0B">
      <w:pPr>
        <w:spacing w:line="256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de sessões, </w:t>
      </w:r>
      <w:r w:rsidR="001F1A07"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1F1A07">
        <w:rPr>
          <w:rFonts w:ascii="Arial" w:eastAsia="Arial" w:hAnsi="Arial" w:cs="Arial"/>
          <w:sz w:val="24"/>
          <w:szCs w:val="24"/>
        </w:rPr>
        <w:t>junh</w:t>
      </w:r>
      <w:r w:rsidR="00771368"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:rsidR="00E80B90" w14:paraId="108AAFD9" w14:textId="77777777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663574" cy="1152000"/>
            <wp:effectExtent l="0" t="0" r="0" b="0"/>
            <wp:docPr id="2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98296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3574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  <w:sig w:usb0="00000000" w:usb1="00000000" w:usb2="00000000" w:usb3="00000000" w:csb0="00000001" w:csb1="00000000"/>
    <w:embedRegular r:id="rId1" w:fontKey="{7DCEF179-E2E6-4B2F-BDCD-18B020A8E77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C99C224-D9E8-4C44-BF6C-3B1D76CEDB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A9A62D1-8C76-46CF-8E5E-C36911DEEA5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40436F1F-2B71-4258-80D1-1C45094E80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80B90" w14:paraId="4B3301F2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eading=h.lxwcdqyb40ek" w:colFirst="0" w:colLast="0"/>
  <w:bookmarkEnd w:id="1"/>
  <w:p w:rsidR="00E80B90" w14:paraId="37BC13ED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26" name="Conector de Seta Reta 2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93882006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25967828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E80B90" w14:paraId="45552F0F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80B90" w14:paraId="106C153E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80B90" w14:paraId="6BAD66EB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2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116244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1312" behindDoc="1" locked="0" layoutInCell="1" allowOverlap="1">
              <wp:simplePos x="0" y="0"/>
              <wp:positionH relativeFrom="column">
                <wp:posOffset>-875664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7" name="Agrupar 27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640706777" name="Agrupar 640706777"/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1535360970" name="Retângulo 1535360970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E80B90" w14:paraId="3F1FCAA8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457021795" name="Forma Livre: Forma 457021795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898457978" name="Forma Livre: Forma 1898457978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217582126" name="Forma Livre: Forma 121758212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-875664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6777453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9273252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745C4D64"/>
    <w:multiLevelType w:val="multilevel"/>
    <w:tmpl w:val="FE92CB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0B90"/>
    <w:rsid w:val="001148A9"/>
    <w:rsid w:val="001F1A07"/>
    <w:rsid w:val="006D4733"/>
    <w:rsid w:val="00722810"/>
    <w:rsid w:val="00771368"/>
    <w:rsid w:val="00E80B90"/>
    <w:rsid w:val="00F16A6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897F266C-555F-4807-8D95-79C7C3425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9XNRLj+0L9n5tLmZ1DSxwxV4AQ==">CgMxLjAyD2lkLjRkODNpaWQ1Z2o5azIOaC5seHdjZHF5YjQwZWs4AHIhMWZzU29NMV9EUFN4UF9BVzYtTXQ1Um9YMUZyZk1LSUlD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230</Words>
  <Characters>1246</Characters>
  <Application>Microsoft Office Word</Application>
  <DocSecurity>0</DocSecurity>
  <Lines>10</Lines>
  <Paragraphs>2</Paragraphs>
  <ScaleCrop>false</ScaleCrop>
  <Company/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Wesley - Compras - CMS</cp:lastModifiedBy>
  <cp:revision>2</cp:revision>
  <dcterms:created xsi:type="dcterms:W3CDTF">2026-06-01T14:01:00Z</dcterms:created>
  <dcterms:modified xsi:type="dcterms:W3CDTF">2026-06-01T14:01:00Z</dcterms:modified>
</cp:coreProperties>
</file>