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25E2E958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3C588B">
        <w:rPr>
          <w:rFonts w:ascii="Arial" w:hAnsi="Arial" w:cs="Arial"/>
          <w:color w:val="000000"/>
        </w:rPr>
        <w:t xml:space="preserve"> </w:t>
      </w:r>
      <w:r w:rsidRPr="003C588B" w:rsidR="003C588B">
        <w:rPr>
          <w:rFonts w:ascii="Arial" w:hAnsi="Arial" w:cs="Arial"/>
          <w:color w:val="000000"/>
        </w:rPr>
        <w:t>abertura da Rua Élio dos Santos Dias (antiga Rua 4), localizada no Jardim Paraíso II</w:t>
      </w:r>
      <w:r w:rsidRPr="0067002D" w:rsidR="0067002D">
        <w:rPr>
          <w:rFonts w:ascii="Arial" w:hAnsi="Arial" w:cs="Arial"/>
          <w:color w:val="000000"/>
        </w:rPr>
        <w:t>.</w:t>
      </w:r>
      <w:r w:rsidR="00BD0F42">
        <w:rPr>
          <w:rFonts w:ascii="Arial" w:hAnsi="Arial" w:cs="Arial"/>
          <w:color w:val="000000"/>
        </w:rPr>
        <w:t xml:space="preserve"> </w:t>
      </w:r>
      <w:r w:rsidRPr="004F4CF3" w:rsidR="004F4CF3">
        <w:rPr>
          <w:rFonts w:ascii="Arial" w:hAnsi="Arial" w:cs="Arial"/>
          <w:color w:val="000000"/>
        </w:rPr>
        <w:t xml:space="preserve">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09D98551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3C588B" w:rsidR="003C588B">
        <w:rPr>
          <w:rFonts w:ascii="Arial" w:hAnsi="Arial" w:cs="Arial"/>
          <w:shd w:val="clear" w:color="auto" w:fill="FFFFFF"/>
        </w:rPr>
        <w:t>realização de estudos técnicos e as subsequentes providências</w:t>
      </w:r>
      <w:r w:rsidR="003C588B">
        <w:rPr>
          <w:rFonts w:ascii="Arial" w:hAnsi="Arial" w:cs="Arial"/>
          <w:shd w:val="clear" w:color="auto" w:fill="FFFFFF"/>
        </w:rPr>
        <w:t xml:space="preserve"> para </w:t>
      </w:r>
      <w:r w:rsidRPr="003C588B" w:rsidR="003C588B">
        <w:rPr>
          <w:rFonts w:ascii="Arial" w:hAnsi="Arial" w:cs="Arial"/>
          <w:shd w:val="clear" w:color="auto" w:fill="FFFFFF"/>
        </w:rPr>
        <w:t>abertura da Rua Élio dos Santos Dias (antiga Rua 4), localizada no Jardim Paraíso II</w:t>
      </w:r>
      <w:r w:rsidR="003C588B">
        <w:rPr>
          <w:rFonts w:ascii="Arial" w:hAnsi="Arial" w:cs="Arial"/>
          <w:shd w:val="clear" w:color="auto" w:fill="FFFFFF"/>
        </w:rPr>
        <w:t xml:space="preserve">, visando </w:t>
      </w:r>
      <w:r w:rsidRPr="003C588B" w:rsidR="003C588B">
        <w:rPr>
          <w:rFonts w:ascii="Arial" w:hAnsi="Arial" w:cs="Arial"/>
          <w:shd w:val="clear" w:color="auto" w:fill="FFFFFF"/>
        </w:rPr>
        <w:t>promover a interligação direta entre a Rua José Rodrigues e a Rua 30, situada no Parque Residencial Pavan</w:t>
      </w:r>
      <w:r w:rsidRPr="0067002D" w:rsidR="0067002D">
        <w:rPr>
          <w:rFonts w:ascii="Arial" w:hAnsi="Arial" w:cs="Arial"/>
          <w:shd w:val="clear" w:color="auto" w:fill="FFFFFF"/>
        </w:rPr>
        <w:t>.</w:t>
      </w:r>
    </w:p>
    <w:p w:rsidR="00060460" w:rsidP="00221484" w14:paraId="63C630E7" w14:textId="523332B3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136C04">
        <w:rPr>
          <w:rFonts w:ascii="Arial" w:eastAsia="Arial" w:hAnsi="Arial" w:cs="Arial"/>
          <w:color w:val="000000"/>
        </w:rPr>
        <w:t>A presente solicitação</w:t>
      </w:r>
      <w:r w:rsidRPr="003B7D36" w:rsidR="003B7D36">
        <w:rPr>
          <w:rFonts w:ascii="Arial" w:eastAsia="Arial" w:hAnsi="Arial" w:cs="Arial"/>
          <w:color w:val="000000"/>
        </w:rPr>
        <w:t xml:space="preserve"> </w:t>
      </w:r>
      <w:r w:rsidR="003C588B">
        <w:rPr>
          <w:rFonts w:ascii="Arial" w:eastAsia="Arial" w:hAnsi="Arial" w:cs="Arial"/>
          <w:color w:val="000000"/>
        </w:rPr>
        <w:t>justifica-se para</w:t>
      </w:r>
      <w:r w:rsidRPr="003B7D36" w:rsidR="003B7D36">
        <w:rPr>
          <w:rFonts w:ascii="Arial" w:eastAsia="Arial" w:hAnsi="Arial" w:cs="Arial"/>
          <w:color w:val="000000"/>
        </w:rPr>
        <w:t xml:space="preserve"> </w:t>
      </w:r>
      <w:r w:rsidRPr="003C588B" w:rsidR="003C588B">
        <w:rPr>
          <w:rFonts w:ascii="Arial" w:eastAsia="Arial" w:hAnsi="Arial" w:cs="Arial"/>
          <w:color w:val="000000"/>
        </w:rPr>
        <w:t>garantir a fluidez no sistema de mobilidade urbana, oferecendo aos motoristas vias alternativas de interligação que reduzam de forma significativa o tempo de deslocamento</w:t>
      </w:r>
      <w:r w:rsidRPr="0067002D" w:rsidR="0067002D">
        <w:rPr>
          <w:rFonts w:ascii="Arial" w:eastAsia="Arial" w:hAnsi="Arial" w:cs="Arial"/>
          <w:color w:val="000000"/>
        </w:rPr>
        <w:t>.</w:t>
      </w:r>
    </w:p>
    <w:p w:rsidR="00D937AA" w:rsidP="00D937AA" w14:paraId="34DF4459" w14:textId="365C3AFF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>Ressalta-se qu</w:t>
      </w:r>
      <w:r w:rsidRPr="001E6A3B" w:rsidR="001E6A3B">
        <w:rPr>
          <w:rFonts w:ascii="Arial" w:eastAsia="Arial" w:hAnsi="Arial" w:cs="Arial"/>
          <w:color w:val="000000"/>
        </w:rPr>
        <w:t>e</w:t>
      </w:r>
      <w:r w:rsidR="003C588B">
        <w:rPr>
          <w:rFonts w:ascii="Arial" w:eastAsia="Arial" w:hAnsi="Arial" w:cs="Arial"/>
          <w:color w:val="000000"/>
        </w:rPr>
        <w:t xml:space="preserve"> a </w:t>
      </w:r>
      <w:r w:rsidRPr="003C588B" w:rsidR="003C588B">
        <w:rPr>
          <w:rFonts w:ascii="Arial" w:eastAsia="Arial" w:hAnsi="Arial" w:cs="Arial"/>
          <w:color w:val="000000"/>
        </w:rPr>
        <w:t>abertura da via eliminará terrenos baldios ou trechos sem saída que atualmente propiciam o acúmulo de entulho e geram insegurança aos moradores. Além disso, a nova rota facilitará o acesso rápido de serviços essenciais ao interior dos bairros, tais como viaturas de policiamento, ambulâncias do SAMU, caminhões de coleta de lixo e o transporte escolar, integrando de forma definitiva o comércio e os serviços das duas localidades.</w:t>
      </w:r>
    </w:p>
    <w:p w:rsidR="003C588B" w:rsidP="00D937AA" w14:paraId="689FF685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0EE033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136C04">
        <w:rPr>
          <w:rFonts w:ascii="Arial" w:hAnsi="Arial" w:cs="Arial"/>
          <w:color w:val="000000" w:themeColor="text1"/>
        </w:rPr>
        <w:t>01</w:t>
      </w:r>
      <w:r w:rsidRPr="00D11FEB" w:rsidR="00AE08BC">
        <w:rPr>
          <w:rFonts w:ascii="Arial" w:hAnsi="Arial" w:cs="Arial"/>
          <w:color w:val="000000" w:themeColor="text1"/>
        </w:rPr>
        <w:t xml:space="preserve"> de</w:t>
      </w:r>
      <w:r w:rsidR="00136C04">
        <w:rPr>
          <w:rFonts w:ascii="Arial" w:hAnsi="Arial" w:cs="Arial"/>
          <w:color w:val="000000" w:themeColor="text1"/>
        </w:rPr>
        <w:t xml:space="preserve"> Junho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2794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E6A3B"/>
    <w:rsid w:val="001F050E"/>
    <w:rsid w:val="001F12BF"/>
    <w:rsid w:val="001F6405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B7D36"/>
    <w:rsid w:val="003C121A"/>
    <w:rsid w:val="003C588B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B7544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57EC5"/>
    <w:rsid w:val="00561B66"/>
    <w:rsid w:val="005630BB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0F94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8F66A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B59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B4A4C"/>
    <w:rsid w:val="00BC19F4"/>
    <w:rsid w:val="00BC1BAF"/>
    <w:rsid w:val="00BC4127"/>
    <w:rsid w:val="00BD0F42"/>
    <w:rsid w:val="00BF2295"/>
    <w:rsid w:val="00C00C1E"/>
    <w:rsid w:val="00C01F6C"/>
    <w:rsid w:val="00C06B3C"/>
    <w:rsid w:val="00C1027C"/>
    <w:rsid w:val="00C172A6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2B74"/>
    <w:rsid w:val="00D937AA"/>
    <w:rsid w:val="00DA215B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1674"/>
    <w:rsid w:val="00E22A47"/>
    <w:rsid w:val="00E270DC"/>
    <w:rsid w:val="00E27DCF"/>
    <w:rsid w:val="00E36F45"/>
    <w:rsid w:val="00E41DAA"/>
    <w:rsid w:val="00E44CB1"/>
    <w:rsid w:val="00E45084"/>
    <w:rsid w:val="00E4592B"/>
    <w:rsid w:val="00E52D22"/>
    <w:rsid w:val="00E560B3"/>
    <w:rsid w:val="00E662A8"/>
    <w:rsid w:val="00E73867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3647E"/>
    <w:rsid w:val="00F46D67"/>
    <w:rsid w:val="00F47BD9"/>
    <w:rsid w:val="00F5525A"/>
    <w:rsid w:val="00F63689"/>
    <w:rsid w:val="00F66A1E"/>
    <w:rsid w:val="00F93A96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2026-05-28T17:41:00Z</dcterms:created>
  <dcterms:modified xsi:type="dcterms:W3CDTF">2026-05-28T17:49:00Z</dcterms:modified>
</cp:coreProperties>
</file>