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26308E" w:rsidP="0026308E" w14:paraId="0D2AE5A9" w14:textId="77777777">
      <w:pPr>
        <w:tabs>
          <w:tab w:val="left" w:pos="4500"/>
        </w:tabs>
        <w:spacing w:line="276" w:lineRule="auto"/>
        <w:rPr>
          <w:rFonts w:ascii="Calibri" w:hAnsi="Calibri" w:cs="Calibri"/>
        </w:rPr>
      </w:pPr>
      <w:permStart w:id="0" w:edGrp="everyone"/>
    </w:p>
    <w:p w:rsidR="0026308E" w:rsidP="0026308E" w14:paraId="23963723" w14:textId="77777777">
      <w:pPr>
        <w:spacing w:line="276" w:lineRule="auto"/>
        <w:jc w:val="right"/>
        <w:rPr>
          <w:rFonts w:ascii="Calibri" w:hAnsi="Calibri" w:cs="Calibri"/>
        </w:rPr>
      </w:pPr>
    </w:p>
    <w:p w:rsidR="0026308E" w:rsidP="0026308E" w14:paraId="7C085C01" w14:textId="4A225EA8">
      <w:pPr>
        <w:spacing w:line="276" w:lineRule="auto"/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t xml:space="preserve">Sumaré, </w:t>
      </w:r>
      <w:r>
        <w:rPr>
          <w:rFonts w:ascii="Calibri" w:hAnsi="Calibri" w:cs="Calibri"/>
        </w:rPr>
        <w:t>2 de junho de 2026</w:t>
      </w:r>
      <w:r>
        <w:rPr>
          <w:rFonts w:ascii="Calibri" w:hAnsi="Calibri" w:cs="Calibri"/>
        </w:rPr>
        <w:t>.</w:t>
      </w:r>
    </w:p>
    <w:p w:rsidR="0026308E" w:rsidP="0026308E" w14:paraId="67BE9290" w14:textId="77777777">
      <w:pPr>
        <w:pStyle w:val="Header"/>
        <w:tabs>
          <w:tab w:val="left" w:pos="708"/>
        </w:tabs>
        <w:spacing w:line="276" w:lineRule="auto"/>
        <w:rPr>
          <w:rFonts w:ascii="Calibri" w:hAnsi="Calibri" w:cs="Calibri"/>
        </w:rPr>
      </w:pPr>
    </w:p>
    <w:p w:rsidR="0026308E" w:rsidP="0026308E" w14:paraId="1509966D" w14:textId="77777777">
      <w:pPr>
        <w:pStyle w:val="Header"/>
        <w:tabs>
          <w:tab w:val="left" w:pos="708"/>
        </w:tabs>
        <w:spacing w:line="276" w:lineRule="auto"/>
        <w:rPr>
          <w:rFonts w:ascii="Calibri" w:hAnsi="Calibri" w:cs="Calibri"/>
        </w:rPr>
      </w:pPr>
    </w:p>
    <w:p w:rsidR="00752F09" w:rsidRPr="00752F09" w:rsidP="00752F09" w14:paraId="645A5288" w14:textId="77777777">
      <w:pPr>
        <w:spacing w:line="276" w:lineRule="auto"/>
        <w:jc w:val="both"/>
        <w:rPr>
          <w:rFonts w:ascii="Calibri" w:hAnsi="Calibri" w:cs="Calibri"/>
        </w:rPr>
      </w:pPr>
      <w:r w:rsidRPr="00752F09">
        <w:rPr>
          <w:rFonts w:ascii="Calibri" w:hAnsi="Calibri" w:cs="Calibri"/>
        </w:rPr>
        <w:t>Ao Senhor</w:t>
      </w:r>
    </w:p>
    <w:p w:rsidR="00752F09" w:rsidRPr="00752F09" w:rsidP="00752F09" w14:paraId="781D0ADD" w14:textId="5A34BFB3">
      <w:pPr>
        <w:spacing w:line="276" w:lineRule="auto"/>
        <w:jc w:val="both"/>
        <w:rPr>
          <w:rFonts w:ascii="Calibri" w:hAnsi="Calibri" w:cs="Calibri"/>
        </w:rPr>
      </w:pPr>
      <w:r w:rsidRPr="00752F09">
        <w:rPr>
          <w:rFonts w:ascii="Calibri" w:hAnsi="Calibri" w:cs="Calibri"/>
        </w:rPr>
        <w:t xml:space="preserve">Vereador </w:t>
      </w:r>
      <w:r w:rsidR="007B740C">
        <w:rPr>
          <w:rFonts w:ascii="Calibri" w:hAnsi="Calibri" w:cs="Calibri"/>
        </w:rPr>
        <w:t>Wellington Souza</w:t>
      </w:r>
    </w:p>
    <w:p w:rsidR="00A656F0" w:rsidP="00752F09" w14:paraId="4D3E4040" w14:textId="051F3438">
      <w:pPr>
        <w:spacing w:line="276" w:lineRule="auto"/>
        <w:jc w:val="both"/>
        <w:rPr>
          <w:rFonts w:ascii="Calibri" w:hAnsi="Calibri" w:cs="Calibri"/>
        </w:rPr>
      </w:pPr>
      <w:r w:rsidRPr="00752F09">
        <w:rPr>
          <w:rFonts w:ascii="Calibri" w:hAnsi="Calibri" w:cs="Calibri"/>
        </w:rPr>
        <w:t>Presidente da Comissão de Direitos Humanos</w:t>
      </w:r>
    </w:p>
    <w:p w:rsidR="00FF5A86" w:rsidP="00752F09" w14:paraId="62A1ECFC" w14:textId="15529E7C">
      <w:pPr>
        <w:spacing w:line="276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C.C: Vereador </w:t>
      </w:r>
      <w:r w:rsidR="007B740C">
        <w:rPr>
          <w:rFonts w:ascii="Calibri" w:hAnsi="Calibri" w:cs="Calibri"/>
        </w:rPr>
        <w:t>Valdinei Pereira da Silva (Ney do Gás)</w:t>
      </w:r>
      <w:r>
        <w:rPr>
          <w:rFonts w:ascii="Calibri" w:hAnsi="Calibri" w:cs="Calibri"/>
        </w:rPr>
        <w:t xml:space="preserve"> – Vice-Presidente</w:t>
      </w:r>
    </w:p>
    <w:p w:rsidR="00FF5A86" w:rsidP="00752F09" w14:paraId="0BE6BFBB" w14:textId="60D7B21E">
      <w:pPr>
        <w:spacing w:line="276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        Vereador </w:t>
      </w:r>
      <w:r w:rsidR="007B740C">
        <w:rPr>
          <w:rFonts w:ascii="Calibri" w:hAnsi="Calibri" w:cs="Calibri"/>
        </w:rPr>
        <w:t>José Adilson Pereira dos Santos (Pereirinha)</w:t>
      </w:r>
      <w:r>
        <w:rPr>
          <w:rFonts w:ascii="Calibri" w:hAnsi="Calibri" w:cs="Calibri"/>
        </w:rPr>
        <w:t xml:space="preserve"> - Secretário</w:t>
      </w:r>
    </w:p>
    <w:p w:rsidR="00752F09" w:rsidP="00752F09" w14:paraId="1922ECE9" w14:textId="77777777">
      <w:pPr>
        <w:spacing w:line="276" w:lineRule="auto"/>
        <w:jc w:val="both"/>
        <w:rPr>
          <w:rFonts w:ascii="Calibri" w:hAnsi="Calibri" w:cs="Calibri"/>
        </w:rPr>
      </w:pPr>
    </w:p>
    <w:p w:rsidR="0026308E" w:rsidP="0026308E" w14:paraId="1E406B51" w14:textId="77777777">
      <w:pPr>
        <w:spacing w:line="276" w:lineRule="auto"/>
        <w:jc w:val="both"/>
        <w:rPr>
          <w:rFonts w:ascii="Calibri" w:hAnsi="Calibri" w:cs="Calibri"/>
        </w:rPr>
      </w:pPr>
    </w:p>
    <w:p w:rsidR="0026308E" w:rsidP="0026308E" w14:paraId="2861B275" w14:textId="7B1D2882">
      <w:pPr>
        <w:spacing w:line="276" w:lineRule="auto"/>
        <w:jc w:val="both"/>
        <w:rPr>
          <w:rFonts w:ascii="Calibri" w:hAnsi="Calibri" w:cs="Calibri"/>
          <w:b/>
        </w:rPr>
      </w:pPr>
      <w:r>
        <w:rPr>
          <w:rFonts w:ascii="Calibri" w:hAnsi="Calibri" w:cs="Calibri"/>
          <w:b/>
        </w:rPr>
        <w:t xml:space="preserve">Assunto: Encaminhamento de </w:t>
      </w:r>
      <w:r>
        <w:rPr>
          <w:rFonts w:ascii="Calibri" w:hAnsi="Calibri" w:cs="Calibri"/>
          <w:b/>
        </w:rPr>
        <w:t>Projeto de Lei Nº 150/2026</w:t>
      </w:r>
      <w:r>
        <w:rPr>
          <w:rFonts w:ascii="Calibri" w:hAnsi="Calibri" w:cs="Calibri"/>
          <w:b/>
        </w:rPr>
        <w:t>.</w:t>
      </w:r>
    </w:p>
    <w:p w:rsidR="0026308E" w:rsidP="0026308E" w14:paraId="4707F68A" w14:textId="77777777">
      <w:pPr>
        <w:spacing w:line="276" w:lineRule="auto"/>
        <w:jc w:val="both"/>
        <w:rPr>
          <w:rFonts w:ascii="Calibri" w:hAnsi="Calibri" w:cs="Calibri"/>
        </w:rPr>
      </w:pPr>
    </w:p>
    <w:p w:rsidR="0026308E" w:rsidP="0026308E" w14:paraId="1789E347" w14:textId="77777777">
      <w:pPr>
        <w:spacing w:line="276" w:lineRule="auto"/>
        <w:jc w:val="both"/>
        <w:rPr>
          <w:rFonts w:ascii="Calibri" w:hAnsi="Calibri" w:cs="Calibri"/>
        </w:rPr>
      </w:pPr>
    </w:p>
    <w:p w:rsidR="0026308E" w:rsidP="0026308E" w14:paraId="1FE0D7C9" w14:textId="77777777">
      <w:pPr>
        <w:spacing w:line="276" w:lineRule="auto"/>
        <w:ind w:firstLine="1418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Senhor Vereador,</w:t>
      </w:r>
    </w:p>
    <w:p w:rsidR="0026308E" w:rsidP="0026308E" w14:paraId="0FC30E51" w14:textId="77777777">
      <w:pPr>
        <w:pStyle w:val="BodyText"/>
        <w:spacing w:line="276" w:lineRule="auto"/>
        <w:rPr>
          <w:rFonts w:ascii="Calibri" w:hAnsi="Calibri" w:cs="Calibri"/>
          <w:sz w:val="24"/>
        </w:rPr>
      </w:pPr>
    </w:p>
    <w:p w:rsidR="0026308E" w:rsidP="0026308E" w14:paraId="4908FA2A" w14:textId="77777777">
      <w:pPr>
        <w:pStyle w:val="BodyText"/>
        <w:spacing w:line="276" w:lineRule="auto"/>
        <w:rPr>
          <w:rFonts w:ascii="Calibri" w:hAnsi="Calibri" w:cs="Calibri"/>
          <w:sz w:val="24"/>
        </w:rPr>
      </w:pPr>
    </w:p>
    <w:p w:rsidR="0026308E" w:rsidP="0026308E" w14:paraId="7871F4B2" w14:textId="774E9C6D">
      <w:pPr>
        <w:pStyle w:val="BodyText"/>
        <w:spacing w:line="276" w:lineRule="auto"/>
        <w:ind w:firstLine="1418"/>
        <w:rPr>
          <w:rFonts w:ascii="Calibri" w:hAnsi="Calibri" w:cs="Calibri"/>
          <w:sz w:val="24"/>
        </w:rPr>
      </w:pPr>
      <w:r>
        <w:rPr>
          <w:rFonts w:ascii="Calibri" w:hAnsi="Calibri" w:cs="Calibri"/>
          <w:sz w:val="24"/>
        </w:rPr>
        <w:t>Nos termos dos artigos 69, § único, 7</w:t>
      </w:r>
      <w:r w:rsidR="00F91F15">
        <w:rPr>
          <w:rFonts w:ascii="Calibri" w:hAnsi="Calibri" w:cs="Calibri"/>
          <w:sz w:val="24"/>
        </w:rPr>
        <w:t>7</w:t>
      </w:r>
      <w:r>
        <w:rPr>
          <w:rFonts w:ascii="Calibri" w:hAnsi="Calibri" w:cs="Calibri"/>
          <w:sz w:val="24"/>
        </w:rPr>
        <w:t xml:space="preserve"> e 96 do Regimento Interno desta Casa, encaminhamos-lhe para exame dessa R. Comissão, a seguinte matéria:</w:t>
      </w:r>
    </w:p>
    <w:p w:rsidR="0026308E" w:rsidP="0026308E" w14:paraId="46C54FE4" w14:textId="77777777">
      <w:pPr>
        <w:pStyle w:val="BodyText"/>
        <w:spacing w:line="276" w:lineRule="auto"/>
        <w:rPr>
          <w:rFonts w:ascii="Calibri" w:hAnsi="Calibri" w:cs="Calibri"/>
          <w:sz w:val="24"/>
        </w:rPr>
      </w:pPr>
    </w:p>
    <w:p w:rsidR="008720A0" w:rsidP="008720A0" w14:paraId="4173F1CD" w14:textId="77777777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  <w:r>
        <w:rPr>
          <w:rFonts w:ascii="Calibri" w:hAnsi="Calibri" w:cs="Calibri"/>
          <w:b/>
          <w:bCs/>
        </w:rPr>
        <w:t>Projeto de Lei Nº 150/2026</w:t>
      </w:r>
      <w:r>
        <w:rPr>
          <w:rFonts w:ascii="Calibri" w:hAnsi="Calibri" w:cs="Calibri"/>
        </w:rPr>
        <w:t xml:space="preserve"> – “</w:t>
      </w:r>
      <w:r>
        <w:rPr>
          <w:rFonts w:ascii="Calibri" w:hAnsi="Calibri" w:cs="Calibri"/>
        </w:rPr>
        <w:t>Dispõe sobre a criação de bolsões de estacionamento exclusivos para motoboys nas vias públicas do Município de Sumaré e dá outras providências.</w:t>
      </w:r>
      <w:r>
        <w:rPr>
          <w:rFonts w:ascii="Calibri" w:hAnsi="Calibri" w:cs="Calibri"/>
        </w:rPr>
        <w:t>”</w:t>
      </w:r>
    </w:p>
    <w:p w:rsidR="0026308E" w:rsidP="0026308E" w14:paraId="25895058" w14:textId="77777777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</w:p>
    <w:p w:rsidR="0026308E" w:rsidP="0026308E" w14:paraId="1FDC0115" w14:textId="77777777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:rsidR="0026308E" w:rsidP="0026308E" w14:paraId="5622568C" w14:textId="77777777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:rsidR="0026308E" w:rsidP="0026308E" w14:paraId="7E5F237B" w14:textId="77777777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:rsidR="0026308E" w:rsidRPr="0026308E" w:rsidP="0026308E" w14:paraId="22E111BB" w14:textId="77777777">
      <w:pPr>
        <w:pStyle w:val="Heading1"/>
        <w:spacing w:line="276" w:lineRule="auto"/>
        <w:ind w:firstLine="1418"/>
        <w:rPr>
          <w:rFonts w:ascii="Calibri" w:hAnsi="Calibri" w:cs="Calibri"/>
          <w:bCs/>
          <w:color w:val="auto"/>
          <w:sz w:val="24"/>
        </w:rPr>
      </w:pPr>
      <w:r w:rsidRPr="0026308E">
        <w:rPr>
          <w:rFonts w:ascii="Calibri" w:hAnsi="Calibri" w:cs="Calibri"/>
          <w:bCs/>
          <w:color w:val="auto"/>
          <w:sz w:val="24"/>
        </w:rPr>
        <w:t>Atenciosamente,</w:t>
      </w:r>
    </w:p>
    <w:p w:rsidR="0026308E" w:rsidP="0026308E" w14:paraId="2F720A14" w14:textId="77777777">
      <w:pPr>
        <w:spacing w:line="276" w:lineRule="auto"/>
        <w:jc w:val="center"/>
        <w:rPr>
          <w:rFonts w:ascii="Calibri" w:hAnsi="Calibri" w:cs="Calibri"/>
        </w:rPr>
      </w:pPr>
    </w:p>
    <w:p w:rsidR="0026308E" w:rsidP="0026308E" w14:paraId="44F95E42" w14:textId="77777777">
      <w:pPr>
        <w:spacing w:line="276" w:lineRule="auto"/>
        <w:jc w:val="center"/>
        <w:rPr>
          <w:rFonts w:ascii="Calibri" w:hAnsi="Calibri" w:cs="Calibri"/>
        </w:rPr>
      </w:pPr>
    </w:p>
    <w:p w:rsidR="0026308E" w:rsidP="0026308E" w14:paraId="2DA1DE46" w14:textId="77777777">
      <w:pPr>
        <w:spacing w:line="276" w:lineRule="auto"/>
        <w:jc w:val="center"/>
        <w:rPr>
          <w:rFonts w:ascii="Calibri" w:hAnsi="Calibri" w:cs="Calibri"/>
        </w:rPr>
      </w:pPr>
    </w:p>
    <w:p w:rsidR="0026308E" w:rsidP="0026308E" w14:paraId="35D8E42B" w14:textId="77777777">
      <w:pPr>
        <w:spacing w:line="276" w:lineRule="auto"/>
        <w:jc w:val="center"/>
        <w:rPr>
          <w:rFonts w:ascii="Calibri" w:hAnsi="Calibri" w:cs="Calibri"/>
        </w:rPr>
      </w:pPr>
    </w:p>
    <w:p w:rsidR="0026308E" w:rsidP="0026308E" w14:paraId="5CB61D10" w14:textId="77777777">
      <w:pPr>
        <w:spacing w:line="276" w:lineRule="auto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>HÉLIO SILVA</w:t>
      </w:r>
    </w:p>
    <w:p w:rsidR="0026308E" w:rsidP="0026308E" w14:paraId="5185C7AD" w14:textId="77777777">
      <w:pPr>
        <w:spacing w:line="276" w:lineRule="auto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>Presidente</w:t>
      </w:r>
    </w:p>
    <w:permEnd w:id="0"/>
    <w:p w:rsidR="006D1E9A" w:rsidRPr="00601B0A" w:rsidP="00601B0A" w14:paraId="07A8F1E3" w14:textId="33A44AA0"/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324600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3246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D2BDC"/>
    <w:rsid w:val="00104AAA"/>
    <w:rsid w:val="0015657E"/>
    <w:rsid w:val="00156CF8"/>
    <w:rsid w:val="001C0B00"/>
    <w:rsid w:val="0026308E"/>
    <w:rsid w:val="00460A32"/>
    <w:rsid w:val="004B2CC9"/>
    <w:rsid w:val="0051286F"/>
    <w:rsid w:val="00513C1D"/>
    <w:rsid w:val="00601B0A"/>
    <w:rsid w:val="00626437"/>
    <w:rsid w:val="00632FA0"/>
    <w:rsid w:val="006C41A4"/>
    <w:rsid w:val="006D1E9A"/>
    <w:rsid w:val="00752F09"/>
    <w:rsid w:val="007B740C"/>
    <w:rsid w:val="007C360F"/>
    <w:rsid w:val="007D50FE"/>
    <w:rsid w:val="00822396"/>
    <w:rsid w:val="008720A0"/>
    <w:rsid w:val="00A06CF2"/>
    <w:rsid w:val="00A656F0"/>
    <w:rsid w:val="00A72B2E"/>
    <w:rsid w:val="00AE6AEE"/>
    <w:rsid w:val="00BE4674"/>
    <w:rsid w:val="00C00C1E"/>
    <w:rsid w:val="00C36776"/>
    <w:rsid w:val="00CD6886"/>
    <w:rsid w:val="00CD6B58"/>
    <w:rsid w:val="00CF401E"/>
    <w:rsid w:val="00D031F8"/>
    <w:rsid w:val="00D71647"/>
    <w:rsid w:val="00D7647D"/>
    <w:rsid w:val="00E314BF"/>
    <w:rsid w:val="00EE1006"/>
    <w:rsid w:val="00F91F15"/>
    <w:rsid w:val="00FF5A86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iPriority="0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6308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Heading1">
    <w:name w:val="heading 1"/>
    <w:basedOn w:val="Normal"/>
    <w:next w:val="Normal"/>
    <w:link w:val="Ttulo1Char"/>
    <w:uiPriority w:val="9"/>
    <w:qFormat/>
    <w:locked/>
    <w:rsid w:val="0026308E"/>
    <w:pPr>
      <w:keepNext/>
      <w:keepLines/>
      <w:spacing w:before="240" w:line="259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en-US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DefaultParagraphFont"/>
    <w:link w:val="Header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/>
    </w:p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</w:style>
  <w:style w:type="character" w:customStyle="1" w:styleId="Ttulo1Char">
    <w:name w:val="Título 1 Char"/>
    <w:basedOn w:val="DefaultParagraphFont"/>
    <w:link w:val="Heading1"/>
    <w:uiPriority w:val="9"/>
    <w:rsid w:val="0026308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BodyText">
    <w:name w:val="Body Text"/>
    <w:basedOn w:val="Normal"/>
    <w:link w:val="CorpodetextoChar"/>
    <w:semiHidden/>
    <w:unhideWhenUsed/>
    <w:locked/>
    <w:rsid w:val="0026308E"/>
    <w:pPr>
      <w:jc w:val="both"/>
    </w:pPr>
    <w:rPr>
      <w:sz w:val="28"/>
    </w:rPr>
  </w:style>
  <w:style w:type="character" w:customStyle="1" w:styleId="CorpodetextoChar">
    <w:name w:val="Corpo de texto Char"/>
    <w:basedOn w:val="DefaultParagraphFont"/>
    <w:link w:val="BodyText"/>
    <w:semiHidden/>
    <w:rsid w:val="0026308E"/>
    <w:rPr>
      <w:rFonts w:ascii="Times New Roman" w:eastAsia="Times New Roman" w:hAnsi="Times New Roman" w:cs="Times New Roman"/>
      <w:sz w:val="28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92</Words>
  <Characters>498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Secretaria CMS</cp:lastModifiedBy>
  <cp:revision>7</cp:revision>
  <cp:lastPrinted>2021-02-25T18:05:00Z</cp:lastPrinted>
  <dcterms:created xsi:type="dcterms:W3CDTF">2023-03-03T18:37:00Z</dcterms:created>
  <dcterms:modified xsi:type="dcterms:W3CDTF">2025-01-13T15:06:00Z</dcterms:modified>
</cp:coreProperties>
</file>