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 w:rsidRPr="00000000">
        <w:rPr>
          <w:rFonts w:ascii="Roboto" w:eastAsia="Roboto" w:hAnsi="Roboto" w:cs="Roboto"/>
          <w:b/>
          <w:bCs/>
          <w:color w:val="404040"/>
          <w:sz w:val="24"/>
          <w:szCs w:val="24"/>
          <w:rtl w:val="0"/>
        </w:rPr>
        <w:t xml:space="preserve"> </w:t>
      </w:r>
    </w:p>
    <w:p w:rsidR="00000000" w:rsidRPr="00000000" w:rsidP="00000000" w14:paraId="00000002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3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"Medalha e Diploma Gunnar Vingren e Daniel Berg" ao Sr. Paulo César Vandressen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536, de 23 de março de 2022, da Câmara Municipal de Sumaré.</w:t>
      </w:r>
    </w:p>
    <w:p w:rsidR="00000000" w:rsidRPr="00000000" w:rsidP="00000000" w14:paraId="0000000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maio de 2026.</w:t>
      </w:r>
    </w:p>
    <w:p w:rsidR="00000000" w:rsidRPr="00000000" w:rsidP="00000000" w14:paraId="0000000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16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4D5FF2-F621-4DF5-BF47-AAAB429A922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D17B3D4-1007-4B25-A4AB-510123F2A7B9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EEDC3A58-3E16-4064-B697-D29BE92F1847}"/>
    <w:embedBold r:id="rId4" w:fontKey="{BB5C2A62-2399-4604-A00C-FDDE0D60D3E7}"/>
    <w:embedItalic r:id="rId5" w:fontKey="{A686A3F0-A387-4B9A-820B-C6AF7D3B44A3}"/>
    <w:embedBoldItalic r:id="rId6" w:fontKey="{5F783600-B0F6-4254-862F-C4AB9CFA52B0}"/>
  </w:font>
  <w:font w:name="Cambria">
    <w:charset w:val="00"/>
    <w:family w:val="auto"/>
    <w:pitch w:val="default"/>
    <w:embedRegular r:id="rId7" w:fontKey="{29A3F154-E2C2-474A-B467-16793A1BA2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7235536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997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2551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03850643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1915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167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xrCBCkO4yf+pvU3xZvdaHG6Rg==">CgMxLjAyCGguZ2pkZ3hzOAByITFSUjdHdHlUdXo4MVNhaFdPNW5TRmxka012SURqeG9Kdg==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