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007F" w:rsidRPr="00BF15D6" w14:paraId="2822265D" w14:textId="77777777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 w:rsidRPr="00BF15D6">
        <w:rPr>
          <w:rFonts w:ascii="Arial" w:eastAsia="Arial" w:hAnsi="Arial" w:cs="Arial"/>
          <w:b/>
          <w:bCs/>
        </w:rPr>
        <w:t>EXMO. SR. PRESIDENTE DA CÂMARA MUNICIPAL DE SUMARÉ</w:t>
      </w:r>
    </w:p>
    <w:p w:rsidR="00DD007F" w:rsidRPr="00BF15D6" w14:paraId="41269048" w14:textId="77777777">
      <w:pPr>
        <w:spacing w:line="240" w:lineRule="auto"/>
        <w:jc w:val="both"/>
        <w:rPr>
          <w:rFonts w:ascii="Arial" w:eastAsia="Arial" w:hAnsi="Arial" w:cs="Arial"/>
        </w:rPr>
      </w:pPr>
    </w:p>
    <w:p w:rsidR="00DD007F" w:rsidRPr="00BF15D6" w14:paraId="780C7DED" w14:textId="77777777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BF15D6">
        <w:rPr>
          <w:rFonts w:ascii="Arial" w:eastAsia="Arial" w:hAnsi="Arial" w:cs="Arial"/>
        </w:rPr>
        <w:t xml:space="preserve">Pelo presente e na forma regimental, requeiro a concessão da </w:t>
      </w:r>
      <w:r w:rsidRPr="00BF15D6">
        <w:rPr>
          <w:rFonts w:ascii="Arial" w:eastAsia="Arial" w:hAnsi="Arial" w:cs="Arial"/>
          <w:b/>
          <w:bCs/>
        </w:rPr>
        <w:t xml:space="preserve">"Medalha Plínio </w:t>
      </w:r>
      <w:r w:rsidRPr="00BF15D6">
        <w:rPr>
          <w:rFonts w:ascii="Arial" w:eastAsia="Arial" w:hAnsi="Arial" w:cs="Arial"/>
          <w:b/>
          <w:bCs/>
        </w:rPr>
        <w:t>Giometti</w:t>
      </w:r>
      <w:r w:rsidRPr="00BF15D6">
        <w:rPr>
          <w:rFonts w:ascii="Arial" w:eastAsia="Arial" w:hAnsi="Arial" w:cs="Arial"/>
          <w:b/>
          <w:bCs/>
        </w:rPr>
        <w:t>"</w:t>
      </w:r>
      <w:r w:rsidRPr="00BF15D6">
        <w:rPr>
          <w:rFonts w:ascii="Arial" w:eastAsia="Arial" w:hAnsi="Arial" w:cs="Arial"/>
        </w:rPr>
        <w:t xml:space="preserve"> ao Sra. </w:t>
      </w:r>
      <w:r w:rsidRPr="00BF15D6">
        <w:rPr>
          <w:rFonts w:ascii="Arial" w:eastAsia="Arial" w:hAnsi="Arial" w:cs="Arial"/>
          <w:b/>
          <w:bCs/>
        </w:rPr>
        <w:t>Dayane Lima</w:t>
      </w:r>
      <w:r w:rsidRPr="00BF15D6">
        <w:rPr>
          <w:rFonts w:ascii="Arial" w:eastAsia="Arial" w:hAnsi="Arial" w:cs="Arial"/>
        </w:rPr>
        <w:t>, em conformidade com o Decreto Legislativo nº 537, de 23 de março de 2022, da Câmara Municipal de Sumaré.</w:t>
      </w:r>
    </w:p>
    <w:p w:rsidR="00DD007F" w:rsidRPr="00BF15D6" w14:paraId="1247E609" w14:textId="77777777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BF15D6">
        <w:rPr>
          <w:rFonts w:ascii="Arial" w:eastAsia="Arial" w:hAnsi="Arial" w:cs="Arial"/>
        </w:rPr>
        <w:t>À Sra. Dayane Lima, nascida no município de Sumaré/SP, é casada. Formada em Gestão de Pessoas, é empreendedora há 14 anos.</w:t>
      </w:r>
    </w:p>
    <w:p w:rsidR="00DD007F" w:rsidRPr="00BF15D6" w14:paraId="6B50A156" w14:textId="77777777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BF15D6">
        <w:rPr>
          <w:rFonts w:ascii="Arial" w:eastAsia="Arial" w:hAnsi="Arial" w:cs="Arial"/>
        </w:rPr>
        <w:t xml:space="preserve">Após anos de experiência em grandes multinacionais, decidiu dedicar-se ao negócio próprio, acreditando no sonho de seu marido, o cineasta Neto </w:t>
      </w:r>
      <w:r w:rsidRPr="00BF15D6">
        <w:rPr>
          <w:rFonts w:ascii="Arial" w:eastAsia="Arial" w:hAnsi="Arial" w:cs="Arial"/>
        </w:rPr>
        <w:t>Nass</w:t>
      </w:r>
      <w:r w:rsidRPr="00BF15D6">
        <w:rPr>
          <w:rFonts w:ascii="Arial" w:eastAsia="Arial" w:hAnsi="Arial" w:cs="Arial"/>
        </w:rPr>
        <w:t>, fundador da Próspero Filmes, produtora audiovisual sediada em Sumaré. Hoje, como Sócia e Diretora Executiva de Produção na produtora, traz para o setor audiovisual uma gestão de alta performance. Como Diretora de Produção, garante que a criatividade caminhe lado a lado com a precisão de cronogramas, logística e viabilidade orçamentária, da pré-produção à entrega final.</w:t>
      </w:r>
    </w:p>
    <w:p w:rsidR="00DD007F" w:rsidRPr="00BF15D6" w14:paraId="0F4A57AE" w14:textId="77777777">
      <w:pPr>
        <w:spacing w:line="276" w:lineRule="auto"/>
        <w:ind w:firstLine="720"/>
        <w:jc w:val="both"/>
        <w:rPr>
          <w:rFonts w:ascii="Arial" w:eastAsia="Arial" w:hAnsi="Arial" w:cs="Arial"/>
        </w:rPr>
      </w:pPr>
      <w:r w:rsidRPr="00BF15D6">
        <w:rPr>
          <w:rFonts w:ascii="Arial" w:eastAsia="Arial" w:hAnsi="Arial" w:cs="Arial"/>
        </w:rPr>
        <w:t xml:space="preserve">Diante de sua relevante contribuição à população sumareense, especialmente nas áreas de empreendedorismo, gestão e produção audiovisual, fortalecendo o desenvolvimento econômico e cultural do município por meio de sua atuação na Próspero Filmes, requeiro o apoio dos nobres pares para a aprovação da concessão da Medalha Plínio </w:t>
      </w:r>
      <w:r w:rsidRPr="00BF15D6">
        <w:rPr>
          <w:rFonts w:ascii="Arial" w:eastAsia="Arial" w:hAnsi="Arial" w:cs="Arial"/>
        </w:rPr>
        <w:t>Giometti</w:t>
      </w:r>
      <w:r w:rsidRPr="00BF15D6">
        <w:rPr>
          <w:rFonts w:ascii="Arial" w:eastAsia="Arial" w:hAnsi="Arial" w:cs="Arial"/>
        </w:rPr>
        <w:t xml:space="preserve"> à Sra. Dayane Lima, em reconhecimento ao seu trabalho dedicado e ao impacto positivo de suas ações no município de Sumaré.</w:t>
      </w:r>
    </w:p>
    <w:p w:rsidR="00BF15D6" w:rsidRPr="00BF15D6" w:rsidP="00BF15D6" w14:paraId="03F8BDB6" w14:textId="77777777">
      <w:pPr>
        <w:spacing w:line="256" w:lineRule="auto"/>
        <w:jc w:val="right"/>
        <w:rPr>
          <w:rFonts w:ascii="Arial" w:eastAsia="Arial" w:hAnsi="Arial" w:cs="Arial"/>
        </w:rPr>
      </w:pPr>
      <w:r w:rsidRPr="00BF15D6">
        <w:rPr>
          <w:rFonts w:ascii="Arial" w:eastAsia="Arial" w:hAnsi="Arial" w:cs="Arial"/>
        </w:rPr>
        <w:t>Sala de sessões, 25 de maio de 2026.</w:t>
      </w:r>
    </w:p>
    <w:p w:rsidR="00DD007F" w:rsidRPr="00BF15D6" w14:paraId="3212765E" w14:textId="77777777">
      <w:pPr>
        <w:spacing w:line="240" w:lineRule="auto"/>
        <w:ind w:firstLine="720"/>
        <w:jc w:val="both"/>
        <w:rPr>
          <w:rFonts w:ascii="Arial" w:eastAsia="Arial" w:hAnsi="Arial" w:cs="Arial"/>
        </w:rPr>
      </w:pPr>
    </w:p>
    <w:p w:rsidR="00DD007F" w:rsidRPr="00BF15D6" w14:paraId="0953CAEB" w14:textId="77777777">
      <w:pPr>
        <w:jc w:val="center"/>
        <w:rPr>
          <w:rFonts w:ascii="Times New Roman" w:eastAsia="Times New Roman" w:hAnsi="Times New Roman" w:cs="Times New Roman"/>
        </w:rPr>
      </w:pPr>
      <w:r w:rsidRPr="00BF15D6">
        <w:rPr>
          <w:noProof/>
          <w:sz w:val="20"/>
          <w:szCs w:val="20"/>
        </w:rPr>
        <w:drawing>
          <wp:inline distT="0" distB="0" distL="0" distR="0">
            <wp:extent cx="3009900" cy="965200"/>
            <wp:effectExtent l="0" t="0" r="0" b="635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7625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119124-E5D6-4D01-9340-0FD432562C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11DCDA2D-0FFD-402D-99C9-739501F671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C0041D7-39B9-4EEE-BB1E-3D02C36945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07F" w14:paraId="75F78FC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DD007F" w14:paraId="5FA0200D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-361941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19359808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98476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D007F" w14:paraId="1CFA7F8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07F" w14:paraId="43A0C04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07F" w14:paraId="0EBE41CD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7487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689596497" name="Agrupar 1689596497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344479843" name="Retângulo 134447984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D007F" w14:paraId="1111EBB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71580637" name="Agrupar 27158063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29108500" name="Retângulo 429108500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D007F" w14:paraId="5EE4A8BE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088474090" name="Agrupar 2088474090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666866066" name="Retângulo 666866066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D007F" w14:paraId="46345337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049248783" name="Agrupar 1049248783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849962703" name="Retângulo 849962703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D007F" w14:paraId="3F206108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354278337" name="Agrupar 354278337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48979323" name="Retângulo 1148979323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D007F" w14:paraId="5D0C2AEF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996347756" name="Agrupar 1996347756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352529484" name="Retângulo 35252948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D007F" w14:paraId="18EED5C5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46833753" name="Forma Livre: Forma 174683375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312466322" name="Forma Livre: Forma 312466322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149715016" name="Forma Livre: Forma 1149715016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17698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78759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07F"/>
    <w:rsid w:val="00064D93"/>
    <w:rsid w:val="001148A9"/>
    <w:rsid w:val="00BF15D6"/>
    <w:rsid w:val="00DD00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7F266C-555F-4807-8D95-79C7C342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2oabz8hxCgozV2LAhY/7+MBUCg==">CgMxLjAyCGguZ2pkZ3hzOAByITFqQjg4Q3pwUHdialZrWi0weE1rWERfcFJpeUNxS25ZVw==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 - Gabinete 03 - CMS</dc:creator>
  <cp:lastModifiedBy>Wesley - Compras - CMS</cp:lastModifiedBy>
  <cp:revision>2</cp:revision>
  <dcterms:created xsi:type="dcterms:W3CDTF">2026-05-25T17:12:00Z</dcterms:created>
  <dcterms:modified xsi:type="dcterms:W3CDTF">2026-05-25T17:12:00Z</dcterms:modified>
</cp:coreProperties>
</file>