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6E0A" w:rsidRPr="00814855" w14:paraId="33FEF0F5" w14:textId="77777777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 w:rsidRPr="00814855">
        <w:rPr>
          <w:rFonts w:ascii="Arial" w:eastAsia="Arial" w:hAnsi="Arial" w:cs="Arial"/>
          <w:b/>
          <w:bCs/>
        </w:rPr>
        <w:t>EXMO. SR. PRESIDENTE DA CÂMARA MUNICIPAL DE SUMARÉ</w:t>
      </w:r>
    </w:p>
    <w:p w:rsidR="009F6E0A" w:rsidRPr="00814855" w14:paraId="566EC856" w14:textId="77777777">
      <w:pPr>
        <w:spacing w:line="240" w:lineRule="auto"/>
        <w:jc w:val="both"/>
        <w:rPr>
          <w:rFonts w:ascii="Arial" w:eastAsia="Arial" w:hAnsi="Arial" w:cs="Arial"/>
        </w:rPr>
      </w:pPr>
    </w:p>
    <w:p w:rsidR="009F6E0A" w:rsidRPr="00814855" w14:paraId="68D7142B" w14:textId="77777777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814855">
        <w:rPr>
          <w:rFonts w:ascii="Arial" w:eastAsia="Arial" w:hAnsi="Arial" w:cs="Arial"/>
        </w:rPr>
        <w:t xml:space="preserve">Pelo presente e na forma regimental, requeiro a concessão da </w:t>
      </w:r>
      <w:r w:rsidRPr="00814855">
        <w:rPr>
          <w:rFonts w:ascii="Arial" w:eastAsia="Arial" w:hAnsi="Arial" w:cs="Arial"/>
          <w:b/>
          <w:bCs/>
        </w:rPr>
        <w:t xml:space="preserve">"Medalha Plínio </w:t>
      </w:r>
      <w:r w:rsidRPr="00814855">
        <w:rPr>
          <w:rFonts w:ascii="Arial" w:eastAsia="Arial" w:hAnsi="Arial" w:cs="Arial"/>
          <w:b/>
          <w:bCs/>
        </w:rPr>
        <w:t>Giometti</w:t>
      </w:r>
      <w:r w:rsidRPr="00814855">
        <w:rPr>
          <w:rFonts w:ascii="Arial" w:eastAsia="Arial" w:hAnsi="Arial" w:cs="Arial"/>
          <w:b/>
          <w:bCs/>
        </w:rPr>
        <w:t>"</w:t>
      </w:r>
      <w:r w:rsidRPr="00814855">
        <w:rPr>
          <w:rFonts w:ascii="Arial" w:eastAsia="Arial" w:hAnsi="Arial" w:cs="Arial"/>
        </w:rPr>
        <w:t xml:space="preserve"> ao Sr. </w:t>
      </w:r>
      <w:r w:rsidRPr="00814855">
        <w:rPr>
          <w:rFonts w:ascii="Arial" w:eastAsia="Arial" w:hAnsi="Arial" w:cs="Arial"/>
          <w:b/>
          <w:bCs/>
        </w:rPr>
        <w:t xml:space="preserve">Josias do Nascimento Neto, conhecido profissionalmente como Neto </w:t>
      </w:r>
      <w:r w:rsidRPr="00814855">
        <w:rPr>
          <w:rFonts w:ascii="Arial" w:eastAsia="Arial" w:hAnsi="Arial" w:cs="Arial"/>
          <w:b/>
          <w:bCs/>
        </w:rPr>
        <w:t>Nass</w:t>
      </w:r>
      <w:r w:rsidRPr="00814855">
        <w:rPr>
          <w:rFonts w:ascii="Arial" w:eastAsia="Arial" w:hAnsi="Arial" w:cs="Arial"/>
        </w:rPr>
        <w:t>, em conformidade com o Decreto Legislativo nº 537, de 23 de março de 2022, da Câmara Municipal de Sumaré.</w:t>
      </w:r>
    </w:p>
    <w:p w:rsidR="009F6E0A" w:rsidRPr="00814855" w14:paraId="1E2DA7D0" w14:textId="77777777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814855">
        <w:rPr>
          <w:rFonts w:ascii="Arial" w:eastAsia="Arial" w:hAnsi="Arial" w:cs="Arial"/>
        </w:rPr>
        <w:t xml:space="preserve">Ao Sr. Neto </w:t>
      </w:r>
      <w:r w:rsidRPr="00814855">
        <w:rPr>
          <w:rFonts w:ascii="Arial" w:eastAsia="Arial" w:hAnsi="Arial" w:cs="Arial"/>
        </w:rPr>
        <w:t>Nass</w:t>
      </w:r>
      <w:r w:rsidRPr="00814855">
        <w:rPr>
          <w:rFonts w:ascii="Arial" w:eastAsia="Arial" w:hAnsi="Arial" w:cs="Arial"/>
        </w:rPr>
        <w:t xml:space="preserve">, nascido no município de Sumaré/SP, é casado. Formado em Relações Públicas e pós-graduado em Comunicação e </w:t>
      </w:r>
      <w:r w:rsidRPr="00814855">
        <w:rPr>
          <w:rFonts w:ascii="Arial" w:eastAsia="Arial" w:hAnsi="Arial" w:cs="Arial"/>
        </w:rPr>
        <w:t>Storytelling</w:t>
      </w:r>
      <w:r w:rsidRPr="00814855">
        <w:rPr>
          <w:rFonts w:ascii="Arial" w:eastAsia="Arial" w:hAnsi="Arial" w:cs="Arial"/>
        </w:rPr>
        <w:t xml:space="preserve"> pela PUC RS. É diretor de cinema, empresário e fundador da Próspero Filmes, produtora audiovisual sediada em Sumaré, especializada em filmes publicitários, </w:t>
      </w:r>
      <w:r w:rsidRPr="00814855">
        <w:rPr>
          <w:rFonts w:ascii="Arial" w:eastAsia="Arial" w:hAnsi="Arial" w:cs="Arial"/>
        </w:rPr>
        <w:t>branded</w:t>
      </w:r>
      <w:r w:rsidRPr="00814855">
        <w:rPr>
          <w:rFonts w:ascii="Arial" w:eastAsia="Arial" w:hAnsi="Arial" w:cs="Arial"/>
        </w:rPr>
        <w:t xml:space="preserve"> </w:t>
      </w:r>
      <w:r w:rsidRPr="00814855">
        <w:rPr>
          <w:rFonts w:ascii="Arial" w:eastAsia="Arial" w:hAnsi="Arial" w:cs="Arial"/>
        </w:rPr>
        <w:t>content</w:t>
      </w:r>
      <w:r w:rsidRPr="00814855">
        <w:rPr>
          <w:rFonts w:ascii="Arial" w:eastAsia="Arial" w:hAnsi="Arial" w:cs="Arial"/>
        </w:rPr>
        <w:t>, realities show e projetos documentais.</w:t>
      </w:r>
    </w:p>
    <w:p w:rsidR="009F6E0A" w:rsidRPr="00814855" w14:paraId="588BA982" w14:textId="77777777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814855">
        <w:rPr>
          <w:rFonts w:ascii="Arial" w:eastAsia="Arial" w:hAnsi="Arial" w:cs="Arial"/>
        </w:rPr>
        <w:t xml:space="preserve">Ao longo dos anos, transformou sua paixão em profissão. Na adolescência, começou produzindo vídeos de forma independente e, por meio de muito trabalho, persistência e dedicação, construiu uma trajetória sólida no mercado audiovisual brasileiro. Em 2016, teve a honra de levar o nome de Sumaré para o cinema independente internacional: o </w:t>
      </w:r>
      <w:r w:rsidRPr="00814855">
        <w:rPr>
          <w:rFonts w:ascii="Arial" w:eastAsia="Arial" w:hAnsi="Arial" w:cs="Arial"/>
        </w:rPr>
        <w:t>microdocumentário</w:t>
      </w:r>
      <w:r w:rsidRPr="00814855">
        <w:rPr>
          <w:rFonts w:ascii="Arial" w:eastAsia="Arial" w:hAnsi="Arial" w:cs="Arial"/>
        </w:rPr>
        <w:t xml:space="preserve"> "Mulheres de Fibra", dirigido por ele, foi selecionado para o Indie Night </w:t>
      </w:r>
      <w:r w:rsidRPr="00814855">
        <w:rPr>
          <w:rFonts w:ascii="Arial" w:eastAsia="Arial" w:hAnsi="Arial" w:cs="Arial"/>
        </w:rPr>
        <w:t>Film</w:t>
      </w:r>
      <w:r w:rsidRPr="00814855">
        <w:rPr>
          <w:rFonts w:ascii="Arial" w:eastAsia="Arial" w:hAnsi="Arial" w:cs="Arial"/>
        </w:rPr>
        <w:t xml:space="preserve"> Festival, em Los Angeles, Califórnia, uma das experiências mais marcantes de sua carreira.</w:t>
      </w:r>
    </w:p>
    <w:p w:rsidR="009F6E0A" w:rsidRPr="00814855" w14:paraId="00F2BCFE" w14:textId="77777777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814855">
        <w:rPr>
          <w:rFonts w:ascii="Arial" w:eastAsia="Arial" w:hAnsi="Arial" w:cs="Arial"/>
        </w:rPr>
        <w:t>Atualmente, a Próspero Filmes se consolidou como uma das maiores produtoras do interior do estado de São Paulo, desenvolvendo projetos para grandes marcas globais, canais de televisão e plataformas de entretenimento. A empresa passa por uma expansão, atuando também no desenvolvimento de projetos de tecnologia, culturais, educacionais e de entretenimento, posicionando-se na vanguarda da produção audiovisual no interior do Brasil.</w:t>
      </w:r>
    </w:p>
    <w:p w:rsidR="009F6E0A" w:rsidRPr="00814855" w14:paraId="7B490ACD" w14:textId="77777777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814855">
        <w:rPr>
          <w:rFonts w:ascii="Arial" w:eastAsia="Arial" w:hAnsi="Arial" w:cs="Arial"/>
        </w:rPr>
        <w:t xml:space="preserve">Ao longo de sua trajetória, Neto </w:t>
      </w:r>
      <w:r w:rsidRPr="00814855">
        <w:rPr>
          <w:rFonts w:ascii="Arial" w:eastAsia="Arial" w:hAnsi="Arial" w:cs="Arial"/>
        </w:rPr>
        <w:t>Nass</w:t>
      </w:r>
      <w:r w:rsidRPr="00814855">
        <w:rPr>
          <w:rFonts w:ascii="Arial" w:eastAsia="Arial" w:hAnsi="Arial" w:cs="Arial"/>
        </w:rPr>
        <w:t xml:space="preserve"> acumulou oito prêmios no Profissionais de Propaganda da Região Metropolitana de Campinas, participação e reconhecimento em festivais internacionais de cinema, foi selecionado como inspirador no World </w:t>
      </w:r>
      <w:r w:rsidRPr="00814855">
        <w:rPr>
          <w:rFonts w:ascii="Arial" w:eastAsia="Arial" w:hAnsi="Arial" w:cs="Arial"/>
        </w:rPr>
        <w:t>Creativity</w:t>
      </w:r>
      <w:r w:rsidRPr="00814855">
        <w:rPr>
          <w:rFonts w:ascii="Arial" w:eastAsia="Arial" w:hAnsi="Arial" w:cs="Arial"/>
        </w:rPr>
        <w:t xml:space="preserve"> Day e atua como diretor e criador de realities e séries exibidos nacionalmente para marcas globais. Sua filosofia de trabalho resume-se em sua própria frase: "Filmo pessoas porque acredito que histórias humanas têm o poder de transformar realidades."</w:t>
      </w:r>
    </w:p>
    <w:p w:rsidR="009F6E0A" w:rsidRPr="00814855" w14:paraId="3C3052F6" w14:textId="77777777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814855">
        <w:rPr>
          <w:rFonts w:ascii="Arial" w:eastAsia="Arial" w:hAnsi="Arial" w:cs="Arial"/>
        </w:rPr>
        <w:t xml:space="preserve">Diante de sua relevante contribuição à população sumareense, especialmente nas áreas de empreendedorismo, produção audiovisual, cultura e desenvolvimento econômico, projetando o nome de Sumaré em cenários nacional e internacional, requeiro o apoio dos nobres pares para a aprovação da concessão da Medalha Plínio </w:t>
      </w:r>
      <w:r w:rsidRPr="00814855">
        <w:rPr>
          <w:rFonts w:ascii="Arial" w:eastAsia="Arial" w:hAnsi="Arial" w:cs="Arial"/>
        </w:rPr>
        <w:t>Giometti</w:t>
      </w:r>
      <w:r w:rsidRPr="00814855">
        <w:rPr>
          <w:rFonts w:ascii="Arial" w:eastAsia="Arial" w:hAnsi="Arial" w:cs="Arial"/>
        </w:rPr>
        <w:t xml:space="preserve"> ao Sr. Neto </w:t>
      </w:r>
      <w:r w:rsidRPr="00814855">
        <w:rPr>
          <w:rFonts w:ascii="Arial" w:eastAsia="Arial" w:hAnsi="Arial" w:cs="Arial"/>
        </w:rPr>
        <w:t>Nass</w:t>
      </w:r>
      <w:r w:rsidRPr="00814855">
        <w:rPr>
          <w:rFonts w:ascii="Arial" w:eastAsia="Arial" w:hAnsi="Arial" w:cs="Arial"/>
        </w:rPr>
        <w:t>, em reconhecimento ao seu trabalho dedicado e ao impacto positivo de suas ações no município de Sumaré.</w:t>
      </w:r>
    </w:p>
    <w:p w:rsidR="00814855" w:rsidRPr="00814855" w:rsidP="00814855" w14:paraId="488F4139" w14:textId="77777777">
      <w:pPr>
        <w:spacing w:line="256" w:lineRule="auto"/>
        <w:jc w:val="right"/>
        <w:rPr>
          <w:rFonts w:ascii="Arial" w:eastAsia="Arial" w:hAnsi="Arial" w:cs="Arial"/>
        </w:rPr>
      </w:pPr>
      <w:r w:rsidRPr="00814855">
        <w:rPr>
          <w:rFonts w:ascii="Arial" w:eastAsia="Arial" w:hAnsi="Arial" w:cs="Arial"/>
        </w:rPr>
        <w:t>Sala de sessões, 25 de maio de 2026.</w:t>
      </w:r>
    </w:p>
    <w:p w:rsidR="009F6E0A" w:rsidRPr="00814855" w14:paraId="24EB6962" w14:textId="77777777">
      <w:pPr>
        <w:spacing w:line="240" w:lineRule="auto"/>
        <w:ind w:firstLine="720"/>
        <w:jc w:val="both"/>
        <w:rPr>
          <w:rFonts w:ascii="Arial" w:eastAsia="Arial" w:hAnsi="Arial" w:cs="Arial"/>
        </w:rPr>
      </w:pPr>
    </w:p>
    <w:p w:rsidR="009F6E0A" w:rsidRPr="00814855" w14:paraId="7636890C" w14:textId="77777777">
      <w:pPr>
        <w:jc w:val="center"/>
        <w:rPr>
          <w:rFonts w:ascii="Times New Roman" w:eastAsia="Times New Roman" w:hAnsi="Times New Roman" w:cs="Times New Roman"/>
        </w:rPr>
      </w:pPr>
      <w:r w:rsidRPr="00814855">
        <w:rPr>
          <w:noProof/>
          <w:sz w:val="20"/>
          <w:szCs w:val="20"/>
        </w:rPr>
        <w:drawing>
          <wp:inline distT="0" distB="0" distL="0" distR="0">
            <wp:extent cx="3298874" cy="991235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741510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24453" cy="998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664E44B-C559-4B60-9477-C10F6194EC1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597C2466-A438-4591-A181-0527E094723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E0659EB-4AD5-47F8-8EE3-FA55422B9A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6E0A" w14:paraId="6E1DB75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9F6E0A" w14:paraId="5F335CB2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-355593</wp:posOffset>
              </wp:positionH>
              <wp:positionV relativeFrom="paragraph">
                <wp:posOffset>107950</wp:posOffset>
              </wp:positionV>
              <wp:extent cx="25400" cy="25400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-355593</wp:posOffset>
              </wp:positionH>
              <wp:positionV relativeFrom="paragraph">
                <wp:posOffset>107950</wp:posOffset>
              </wp:positionV>
              <wp:extent cx="25400" cy="25400"/>
              <wp:effectExtent l="0" t="0" r="0" b="0"/>
              <wp:wrapNone/>
              <wp:docPr id="9782424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132068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00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9F6E0A" w14:paraId="5077F0A1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6E0A" w14:paraId="4069D9E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6E0A" w14:paraId="177F454C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605576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-863594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717710380" name="Agrupar 717710380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415166685" name="Retângulo 1415166685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F6E0A" w14:paraId="7AB7320F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910943376" name="Agrupar 1910943376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1234775465" name="Retângulo 1234775465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F6E0A" w14:paraId="1C428C8D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450463376" name="Agrupar 1450463376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1910740325" name="Retângulo 1910740325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9F6E0A" w14:paraId="4320A235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074204386" name="Agrupar 1074204386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449715263" name="Retângulo 449715263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F6E0A" w14:paraId="2FD45418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2132688077" name="Agrupar 2132688077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404033503" name="Retângulo 1404033503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9F6E0A" w14:paraId="59EA5E57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411822123" name="Forma Livre: Forma 41182212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15918622" name="Forma Livre: Forma 1315918622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916503510" name="Forma Livre: Forma 1916503510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1445432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12984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E0A"/>
    <w:rsid w:val="001148A9"/>
    <w:rsid w:val="00814855"/>
    <w:rsid w:val="00993B11"/>
    <w:rsid w:val="009F6E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97F266C-555F-4807-8D95-79C7C342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fanXEufjrUTl4RevLkhSvdam/g==">CgMxLjAyCGguZ2pkZ3hzOAByITFWVVRKSEx6c0lGRk5QeDZYSktBZ0lGQzZzUnRMRGhneQ==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 - Gabinete 03 - CMS</dc:creator>
  <cp:lastModifiedBy>Wesley - Compras - CMS</cp:lastModifiedBy>
  <cp:revision>2</cp:revision>
  <dcterms:created xsi:type="dcterms:W3CDTF">2026-05-25T17:12:00Z</dcterms:created>
  <dcterms:modified xsi:type="dcterms:W3CDTF">2026-05-25T17:12:00Z</dcterms:modified>
</cp:coreProperties>
</file>