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Bealina Raposeiro Carvalho,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917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A8E2124-80C1-4AA1-BB0C-10F503761FA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C9A324A-F4A4-4AEE-BCE6-45FF50BACC5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3B2C7B8-1F8D-42A5-AC51-3C437E3D1E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4537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12240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25585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00786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706491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62952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