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368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24375898" w:edGrp="everyone"/>
    </w:p>
    <w:p w14:paraId="4BE4FAB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A72D7A8" w14:textId="5358212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14888">
        <w:rPr>
          <w:rFonts w:ascii="Calibri" w:hAnsi="Calibri" w:cs="Calibri"/>
        </w:rPr>
        <w:t xml:space="preserve">6 </w:t>
      </w:r>
      <w:r>
        <w:rPr>
          <w:rFonts w:ascii="Calibri" w:hAnsi="Calibri" w:cs="Calibri"/>
        </w:rPr>
        <w:t>de maio de 2026.</w:t>
      </w:r>
    </w:p>
    <w:p w14:paraId="12C8231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2F6379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AC0663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21E203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8C624A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47942F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B0A89A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E4F543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45E6A3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51DAEA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C1FB0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139/2026.</w:t>
      </w:r>
    </w:p>
    <w:p w14:paraId="42C75A5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E2651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4C41B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4823C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5738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21CC2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FA18D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BE03C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139/2026</w:t>
      </w:r>
      <w:r>
        <w:rPr>
          <w:rFonts w:ascii="Calibri" w:hAnsi="Calibri" w:cs="Calibri"/>
        </w:rPr>
        <w:t xml:space="preserve"> – “Dispõe sobre a denominação da Rua Um do Condomínio de Chácaras Pomares do Quilombo, no município de Sumaré, passando a denominar‑se Rua dos Limoeiros.”</w:t>
      </w:r>
    </w:p>
    <w:p w14:paraId="4BA2A2A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946F2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E25D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2A6E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E258F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87C1D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81B7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70B3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A8E9E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2233C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B2888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24375898"/>
    <w:p w14:paraId="0D0757B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CBDEF" w14:textId="77777777" w:rsidR="00F17502" w:rsidRDefault="00F17502">
      <w:r>
        <w:separator/>
      </w:r>
    </w:p>
  </w:endnote>
  <w:endnote w:type="continuationSeparator" w:id="0">
    <w:p w14:paraId="73101439" w14:textId="77777777" w:rsidR="00F17502" w:rsidRDefault="00F1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6DB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03F35A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8856BA" wp14:editId="6573CE6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FAF97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EED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7637" w14:textId="77777777" w:rsidR="00F17502" w:rsidRDefault="00F17502">
      <w:r>
        <w:separator/>
      </w:r>
    </w:p>
  </w:footnote>
  <w:footnote w:type="continuationSeparator" w:id="0">
    <w:p w14:paraId="718884E5" w14:textId="77777777" w:rsidR="00F17502" w:rsidRDefault="00F17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F583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276A75" wp14:editId="272BFED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DD67EF" wp14:editId="11E91B2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C2C2FD" wp14:editId="68BF435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193074">
    <w:abstractNumId w:val="5"/>
  </w:num>
  <w:num w:numId="2" w16cid:durableId="1102409753">
    <w:abstractNumId w:val="4"/>
  </w:num>
  <w:num w:numId="3" w16cid:durableId="1620795467">
    <w:abstractNumId w:val="2"/>
  </w:num>
  <w:num w:numId="4" w16cid:durableId="270935075">
    <w:abstractNumId w:val="1"/>
  </w:num>
  <w:num w:numId="5" w16cid:durableId="1931814191">
    <w:abstractNumId w:val="3"/>
  </w:num>
  <w:num w:numId="6" w16cid:durableId="92919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4D20BA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14888"/>
    <w:rsid w:val="00F1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112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2026-05-20T14:07:00Z</cp:lastPrinted>
  <dcterms:created xsi:type="dcterms:W3CDTF">2023-03-03T18:36:00Z</dcterms:created>
  <dcterms:modified xsi:type="dcterms:W3CDTF">2026-05-20T14:07:00Z</dcterms:modified>
</cp:coreProperties>
</file>