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RUDINEI LOBO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Apoio aos Cursinhos Populares e Comunitários no Município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14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