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073B" w:rsidP="0070073B" w14:paraId="6672FE95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70073B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F0A2C" w:rsidRPr="00EF0A2C" w:rsidP="00EF0A2C" w14:paraId="731455A9" w14:textId="5360708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Medalha e Diploma Gunnar </w:t>
      </w:r>
      <w:r w:rsidRPr="00EF0A2C">
        <w:rPr>
          <w:rFonts w:ascii="Times New Roman" w:hAnsi="Times New Roman" w:cs="Times New Roman"/>
          <w:sz w:val="24"/>
          <w:szCs w:val="24"/>
        </w:rPr>
        <w:t>Vingren</w:t>
      </w:r>
      <w:r w:rsidRPr="00EF0A2C">
        <w:rPr>
          <w:rFonts w:ascii="Times New Roman" w:hAnsi="Times New Roman" w:cs="Times New Roman"/>
          <w:sz w:val="24"/>
          <w:szCs w:val="24"/>
        </w:rPr>
        <w:t xml:space="preserve"> e Daniel Berg, honraria destinada a autoridades e personalidades religiosas que se destacaram por suas atividades eclesiásticas ou trabalhos sociais em benefício da população de Sumaré, ao Pr. </w:t>
      </w:r>
      <w:r w:rsidRPr="00EF0A2C">
        <w:rPr>
          <w:rFonts w:ascii="Times New Roman" w:hAnsi="Times New Roman" w:cs="Times New Roman"/>
          <w:sz w:val="24"/>
          <w:szCs w:val="24"/>
        </w:rPr>
        <w:t>Gildomar</w:t>
      </w:r>
      <w:r w:rsidRPr="00EF0A2C">
        <w:rPr>
          <w:rFonts w:ascii="Times New Roman" w:hAnsi="Times New Roman" w:cs="Times New Roman"/>
          <w:sz w:val="24"/>
          <w:szCs w:val="24"/>
        </w:rPr>
        <w:t xml:space="preserve"> Inácio Rodrigues.</w:t>
      </w:r>
    </w:p>
    <w:p w:rsidR="00EF0A2C" w:rsidRPr="00EF0A2C" w:rsidP="00EF0A2C" w14:paraId="6E27178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 xml:space="preserve">Pr. </w:t>
      </w:r>
      <w:r w:rsidRPr="00EF0A2C">
        <w:rPr>
          <w:rFonts w:ascii="Times New Roman" w:hAnsi="Times New Roman" w:cs="Times New Roman"/>
          <w:sz w:val="24"/>
          <w:szCs w:val="24"/>
        </w:rPr>
        <w:t>Gildomar</w:t>
      </w:r>
      <w:r w:rsidRPr="00EF0A2C">
        <w:rPr>
          <w:rFonts w:ascii="Times New Roman" w:hAnsi="Times New Roman" w:cs="Times New Roman"/>
          <w:sz w:val="24"/>
          <w:szCs w:val="24"/>
        </w:rPr>
        <w:t xml:space="preserve"> Inácio Rodrigues, filho de </w:t>
      </w:r>
      <w:r w:rsidRPr="00EF0A2C">
        <w:rPr>
          <w:rFonts w:ascii="Times New Roman" w:hAnsi="Times New Roman" w:cs="Times New Roman"/>
          <w:sz w:val="24"/>
          <w:szCs w:val="24"/>
        </w:rPr>
        <w:t>Dalvina</w:t>
      </w:r>
      <w:r w:rsidRPr="00EF0A2C">
        <w:rPr>
          <w:rFonts w:ascii="Times New Roman" w:hAnsi="Times New Roman" w:cs="Times New Roman"/>
          <w:sz w:val="24"/>
          <w:szCs w:val="24"/>
        </w:rPr>
        <w:t xml:space="preserve"> Inácio Rodrigues e Sebastião Mendes Rodrigues, nasceu na cidade de Cacoal, Rondônia. Chegou ao município de Sumaré no final de 2013, onde construiu sua história marcada pelo serviço ao próximo, pela dedicação à fé cristã e pelo compromisso com ações sociais que impactam diretamente a comunidade local.</w:t>
      </w:r>
    </w:p>
    <w:p w:rsidR="00EF0A2C" w:rsidRPr="00EF0A2C" w:rsidP="00EF0A2C" w14:paraId="6CBE558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>Casado com Letícia Graciele Correia Pereira Inácio, é pai de Henrique Gabriel Pereira Inácio e de Helena Pereira Inácio. Sua vida familiar, pautada na presença de Deus, reflete os valores que orientam sua caminhada pessoal e ministerial.</w:t>
      </w:r>
    </w:p>
    <w:p w:rsidR="00EF0A2C" w:rsidRPr="00EF0A2C" w:rsidP="00EF0A2C" w14:paraId="5CE3305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 xml:space="preserve">Com 20 anos dedicados à pregação do Evangelho e há 6 anos exercendo o ministério pastoral, Pr. </w:t>
      </w:r>
      <w:r w:rsidRPr="00EF0A2C">
        <w:rPr>
          <w:rFonts w:ascii="Times New Roman" w:hAnsi="Times New Roman" w:cs="Times New Roman"/>
          <w:sz w:val="24"/>
          <w:szCs w:val="24"/>
        </w:rPr>
        <w:t>Gildomar</w:t>
      </w:r>
      <w:r w:rsidRPr="00EF0A2C">
        <w:rPr>
          <w:rFonts w:ascii="Times New Roman" w:hAnsi="Times New Roman" w:cs="Times New Roman"/>
          <w:sz w:val="24"/>
          <w:szCs w:val="24"/>
        </w:rPr>
        <w:t xml:space="preserve"> tem atuado de forma constante e comprometida na evangelização, no cuidado espiritual e no apoio às famílias. Atualmente, pastoreia o Ministério Palavra de Vida, localizado no bairro </w:t>
      </w:r>
      <w:r w:rsidRPr="00EF0A2C">
        <w:rPr>
          <w:rFonts w:ascii="Times New Roman" w:hAnsi="Times New Roman" w:cs="Times New Roman"/>
          <w:sz w:val="24"/>
          <w:szCs w:val="24"/>
        </w:rPr>
        <w:t>Bordom</w:t>
      </w:r>
      <w:r w:rsidRPr="00EF0A2C">
        <w:rPr>
          <w:rFonts w:ascii="Times New Roman" w:hAnsi="Times New Roman" w:cs="Times New Roman"/>
          <w:sz w:val="24"/>
          <w:szCs w:val="24"/>
        </w:rPr>
        <w:t>, em Sumaré, onde desenvolve um trabalho ativo e relevante em prol do Reino de Deus.</w:t>
      </w:r>
    </w:p>
    <w:p w:rsidR="00EF0A2C" w:rsidRPr="00EF0A2C" w:rsidP="00EF0A2C" w14:paraId="12C385C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>Sua atuação vai além das atividades religiosas, envolvendo-se diretamente em obras sociais, apoio a famílias em situação de vulnerabilidade, palestras para casais e ações de evangelização que têm transformado vidas e fortalecido lares. Seu ministério é reconhecido pela dedicação, sensibilidade e compromisso com o bem-estar espiritual e social da população.</w:t>
      </w:r>
    </w:p>
    <w:p w:rsidR="00EF0A2C" w:rsidRPr="00EF0A2C" w:rsidP="00EF0A2C" w14:paraId="71EEFD6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 xml:space="preserve">A trajetória do Pr. </w:t>
      </w:r>
      <w:r w:rsidRPr="00EF0A2C">
        <w:rPr>
          <w:rFonts w:ascii="Times New Roman" w:hAnsi="Times New Roman" w:cs="Times New Roman"/>
          <w:sz w:val="24"/>
          <w:szCs w:val="24"/>
        </w:rPr>
        <w:t>Gildomar</w:t>
      </w:r>
      <w:r w:rsidRPr="00EF0A2C">
        <w:rPr>
          <w:rFonts w:ascii="Times New Roman" w:hAnsi="Times New Roman" w:cs="Times New Roman"/>
          <w:sz w:val="24"/>
          <w:szCs w:val="24"/>
        </w:rPr>
        <w:t xml:space="preserve"> representa, de forma exemplar, os valores que a Medalha e Diploma Gunnar </w:t>
      </w:r>
      <w:r w:rsidRPr="00EF0A2C">
        <w:rPr>
          <w:rFonts w:ascii="Times New Roman" w:hAnsi="Times New Roman" w:cs="Times New Roman"/>
          <w:sz w:val="24"/>
          <w:szCs w:val="24"/>
        </w:rPr>
        <w:t>Vingren</w:t>
      </w:r>
      <w:r w:rsidRPr="00EF0A2C">
        <w:rPr>
          <w:rFonts w:ascii="Times New Roman" w:hAnsi="Times New Roman" w:cs="Times New Roman"/>
          <w:sz w:val="24"/>
          <w:szCs w:val="24"/>
        </w:rPr>
        <w:t xml:space="preserve"> e Daniel Berg busca homenagear: liderança espiritual, serviço comunitário, compromisso com o próximo e contribuição significativa para o desenvolvimento humano e social no município de Sumaré.</w:t>
      </w:r>
    </w:p>
    <w:p w:rsidR="00EF0A2C" w:rsidRPr="00EF0A2C" w:rsidP="00EF0A2C" w14:paraId="787C2C69" w14:textId="35C90F0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A2C">
        <w:rPr>
          <w:rFonts w:ascii="Times New Roman" w:hAnsi="Times New Roman" w:cs="Times New Roman"/>
          <w:sz w:val="24"/>
          <w:szCs w:val="24"/>
        </w:rPr>
        <w:t xml:space="preserve">Por sua história de fé, serviço e impacto comunitário, conto com o apoio dos nobres vereadores para a aprovação da concessão da Medalha e Diploma Gunnar </w:t>
      </w:r>
      <w:r w:rsidRPr="00EF0A2C">
        <w:rPr>
          <w:rFonts w:ascii="Times New Roman" w:hAnsi="Times New Roman" w:cs="Times New Roman"/>
          <w:sz w:val="24"/>
          <w:szCs w:val="24"/>
        </w:rPr>
        <w:t>Vingren</w:t>
      </w:r>
      <w:r w:rsidRPr="00EF0A2C">
        <w:rPr>
          <w:rFonts w:ascii="Times New Roman" w:hAnsi="Times New Roman" w:cs="Times New Roman"/>
          <w:sz w:val="24"/>
          <w:szCs w:val="24"/>
        </w:rPr>
        <w:t xml:space="preserve"> e Daniel Berg ao Pr. </w:t>
      </w:r>
      <w:r w:rsidRPr="00EF0A2C">
        <w:rPr>
          <w:rFonts w:ascii="Times New Roman" w:hAnsi="Times New Roman" w:cs="Times New Roman"/>
          <w:sz w:val="24"/>
          <w:szCs w:val="24"/>
        </w:rPr>
        <w:t>Gildomar</w:t>
      </w:r>
      <w:r w:rsidRPr="00EF0A2C">
        <w:rPr>
          <w:rFonts w:ascii="Times New Roman" w:hAnsi="Times New Roman" w:cs="Times New Roman"/>
          <w:sz w:val="24"/>
          <w:szCs w:val="24"/>
        </w:rPr>
        <w:t xml:space="preserve"> Inácio Rodrigues.</w:t>
      </w:r>
    </w:p>
    <w:p w:rsidR="004B4654" w:rsidRPr="0070073B" w:rsidP="0070073B" w14:paraId="7CECD082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70073B" w:rsidP="0070073B" w14:paraId="542BF075" w14:textId="406EA23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220261</wp:posOffset>
            </wp:positionH>
            <wp:positionV relativeFrom="paragraph">
              <wp:posOffset>-513116</wp:posOffset>
            </wp:positionV>
            <wp:extent cx="5850890" cy="3289300"/>
            <wp:effectExtent l="0" t="0" r="0" b="0"/>
            <wp:wrapNone/>
            <wp:docPr id="15966185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57039" name="Imagem 1596618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00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7007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70073B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70073B" w:rsidP="0070073B" w14:paraId="31D42F94" w14:textId="7C52990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P="0070073B" w14:paraId="4C50B3C3" w14:textId="5AD5356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47A3DB15" w14:textId="48984D0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34B4A946" w14:textId="308FFC2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73B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073B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70073B" w:rsidP="0070073B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FE9"/>
    <w:rsid w:val="000B279D"/>
    <w:rsid w:val="000D2BDC"/>
    <w:rsid w:val="00104AAA"/>
    <w:rsid w:val="0015657E"/>
    <w:rsid w:val="00156CF8"/>
    <w:rsid w:val="00183F67"/>
    <w:rsid w:val="00460A32"/>
    <w:rsid w:val="004B2CC9"/>
    <w:rsid w:val="004B4654"/>
    <w:rsid w:val="0051286F"/>
    <w:rsid w:val="00601B0A"/>
    <w:rsid w:val="00626437"/>
    <w:rsid w:val="00632FA0"/>
    <w:rsid w:val="006A2C01"/>
    <w:rsid w:val="006C41A4"/>
    <w:rsid w:val="006D1E9A"/>
    <w:rsid w:val="0070073B"/>
    <w:rsid w:val="00817B0A"/>
    <w:rsid w:val="00822396"/>
    <w:rsid w:val="00844602"/>
    <w:rsid w:val="008E3E5E"/>
    <w:rsid w:val="00A06CF2"/>
    <w:rsid w:val="00AE6AEE"/>
    <w:rsid w:val="00B16236"/>
    <w:rsid w:val="00C00C1E"/>
    <w:rsid w:val="00C36776"/>
    <w:rsid w:val="00CD6B58"/>
    <w:rsid w:val="00CF401E"/>
    <w:rsid w:val="00EF0A2C"/>
    <w:rsid w:val="00F711BD"/>
    <w:rsid w:val="00FA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1923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2026-05-18T16:42:00Z</dcterms:created>
  <dcterms:modified xsi:type="dcterms:W3CDTF">2026-05-18T16:48:00Z</dcterms:modified>
</cp:coreProperties>
</file>