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a4fnyuyvxhi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RESÍDUOS DE PODA ÁRVORE E ENTULHOS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n6j4sldm09mb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bookmarkStart w:id="2" w:name="bookmark=id.cidhuwyjudkm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Rua Dante Barban, nº400, Jardim Dall’Orto,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3" w:name="_heading=h.jg2ofq4str27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Dante Barban, nº400,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retirada de resíduos de poda árvore e entulhos de logradouro público.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de suma importância ressaltar que 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1830433" cy="792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8225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DE74029-3BE8-4A02-9887-ADA6D8DF708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655CD3A-FE76-47F9-BD26-0EA57D1DFC8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3982ADA-B2FB-4098-9D30-92D0169B19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4" w:name="_heading=h.mxlrs1fw5qgt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896124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496159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0198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08499669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35491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127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q8wM5oRAmNL7AE85nQiVkiZ58A==">CgMxLjAyDWguYTRmbnl1eXZ4aGkyD2lkLmNpZGh1d3lqdWRrbTIOaC5uNmo0c2xkbTA5bWIyDmguamcyb2ZxNHN0cjI3Mg5oLm14bHJzMWZ3NXFndDgAciExNVE1REVfWkhsdkp5eHZXZGI0djVSU0QzTEoyS2gzSnY=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