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C23" w:rsidRPr="00DA0C23" w:rsidP="00DA0C23" w14:paraId="5480B55C" w14:textId="77777777">
      <w:pPr>
        <w:spacing w:after="288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C23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DA0C23" w:rsidRPr="00DA0C23" w:rsidP="00DA0C23" w14:paraId="68BA805B" w14:textId="77777777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A0C23" w:rsidP="00DA0C23" w14:paraId="55DB1F83" w14:textId="6737B0DF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A0C23">
        <w:rPr>
          <w:rFonts w:asciiTheme="minorHAnsi" w:hAnsiTheme="minorHAnsi" w:cstheme="minorHAnsi"/>
          <w:sz w:val="24"/>
          <w:szCs w:val="24"/>
        </w:rPr>
        <w:t>Pelo presente e na forma regimental, instituída pelo Decreto Legislativo nº 542, de 17 de agosto de 2022, requer-se que seja concedida a “Medalha de Mérito Jurídico”, a Senhor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A0C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Daiana da Conceição Teixeira</w:t>
      </w:r>
      <w:r w:rsidRPr="00DA0C23">
        <w:rPr>
          <w:rFonts w:asciiTheme="minorHAnsi" w:hAnsiTheme="minorHAnsi" w:cstheme="minorHAnsi"/>
          <w:sz w:val="24"/>
          <w:szCs w:val="24"/>
        </w:rPr>
        <w:t>.</w:t>
      </w:r>
    </w:p>
    <w:p w:rsidR="00DA0C23" w:rsidRPr="00DA0C23" w:rsidP="00DA0C23" w14:paraId="73503615" w14:textId="77777777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46E78" w:rsidRPr="00F241DE" w:rsidP="00146E78" w14:paraId="218CC480" w14:textId="1EA2B269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 xml:space="preserve">Sala das Sessões, </w:t>
      </w:r>
      <w:r w:rsidR="003F5496">
        <w:rPr>
          <w:sz w:val="24"/>
          <w:szCs w:val="24"/>
        </w:rPr>
        <w:t>18 de maio</w:t>
      </w:r>
      <w:r w:rsidRPr="00F241DE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F241DE">
        <w:rPr>
          <w:sz w:val="24"/>
          <w:szCs w:val="24"/>
        </w:rPr>
        <w:t>.</w:t>
      </w:r>
    </w:p>
    <w:p w:rsidR="00146E78" w:rsidP="00146E78" w14:paraId="305B192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87717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E78" w:rsidRPr="00D23AC2" w:rsidP="00146E78" w14:paraId="31DFA410" w14:textId="77777777">
      <w:pPr>
        <w:spacing w:before="240" w:after="288" w:line="240" w:lineRule="auto"/>
        <w:rPr>
          <w:rFonts w:ascii="Arial" w:hAnsi="Arial" w:cs="Arial"/>
        </w:rPr>
      </w:pPr>
    </w:p>
    <w:p w:rsidR="00146E78" w:rsidRPr="00B00B92" w:rsidP="00146E78" w14:paraId="6BA5BF92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146E78" w:rsidP="00146E78" w14:paraId="50B3220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146E78" w:rsidP="00146E78" w14:paraId="032C2B7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46E78" w:rsidP="00146E78" w14:paraId="508B9F43" w14:textId="77777777">
      <w:pPr>
        <w:spacing w:line="278" w:lineRule="auto"/>
        <w:ind w:firstLine="1418"/>
        <w:jc w:val="both"/>
      </w:pPr>
    </w:p>
    <w:p w:rsidR="00146E78" w:rsidP="00146E78" w14:paraId="1769A7EF" w14:textId="77777777">
      <w:r>
        <w:br w:type="page"/>
      </w:r>
    </w:p>
    <w:p w:rsidR="00146E78" w:rsidRPr="00411D80" w:rsidP="00146E78" w14:paraId="4B5C3718" w14:textId="705DD3CD">
      <w:pPr>
        <w:spacing w:line="278" w:lineRule="auto"/>
        <w:ind w:firstLine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Biografia:</w:t>
      </w:r>
      <w:r w:rsidRPr="00411D80">
        <w:rPr>
          <w:b/>
          <w:bCs/>
          <w:sz w:val="28"/>
          <w:szCs w:val="28"/>
        </w:rPr>
        <w:t xml:space="preserve"> </w:t>
      </w:r>
      <w:r w:rsidRPr="00146E78">
        <w:rPr>
          <w:b/>
          <w:bCs/>
          <w:sz w:val="32"/>
          <w:szCs w:val="32"/>
        </w:rPr>
        <w:t>Dra. Daiana da Conceição Teixeira</w:t>
      </w:r>
    </w:p>
    <w:p w:rsidR="00146E78" w:rsidRPr="00D50BA5" w:rsidP="00146E78" w14:paraId="2BBA6132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D77C1" w:rsidP="00146E78" w14:paraId="5B10DB18" w14:textId="60FE5649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D50BA5">
        <w:rPr>
          <w:sz w:val="24"/>
          <w:szCs w:val="24"/>
        </w:rPr>
        <w:t xml:space="preserve">Dra. Daiana da </w:t>
      </w:r>
      <w:r w:rsidRPr="00D50BA5" w:rsidR="003446FF">
        <w:rPr>
          <w:sz w:val="24"/>
          <w:szCs w:val="24"/>
        </w:rPr>
        <w:t>C</w:t>
      </w:r>
      <w:r w:rsidRPr="00D50BA5">
        <w:rPr>
          <w:sz w:val="24"/>
          <w:szCs w:val="24"/>
        </w:rPr>
        <w:t>onceição Teixeira</w:t>
      </w:r>
      <w:r w:rsidRPr="000D77C1">
        <w:rPr>
          <w:sz w:val="24"/>
          <w:szCs w:val="24"/>
        </w:rPr>
        <w:t xml:space="preserve"> nasceu em 04 de maio de 1987, na cidade de São Paulo, e reside no município de Sumaré há 12 anos. Casada com Silvio Marques e mãe de Alice Teixeira, construiu sua trajetória de vida com dedicação, superação e compromisso com a justiça e com o próximo. </w:t>
      </w:r>
    </w:p>
    <w:p w:rsidR="00146E78" w:rsidRPr="006B4FFF" w:rsidP="00146E78" w14:paraId="4365E531" w14:textId="5122A244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>Desde a infância, aprendeu com sua mãe o valor do trabalho, da responsabilidade e ajudando no sustento da família como camelô no bairro Santana, na zona norte de São Paulo. Essa vivência fortaleceu seu caráter e contribuiu para a formação da mulher determinada e batalhadora que se tornou.</w:t>
      </w:r>
    </w:p>
    <w:p w:rsidR="000D77C1" w:rsidP="00146E78" w14:paraId="60C51D12" w14:textId="1AA23961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3446FF">
        <w:rPr>
          <w:sz w:val="24"/>
          <w:szCs w:val="24"/>
        </w:rPr>
        <w:t>Mesmo diante das dificuldades, nunca abriu mão do sonho de conquistar uma formação universitária. Com muito esforço e dedicação, tornou-se a primeira pessoa de sua família a concluir o ensino superior, graduando-se em Direito pela Universidade Paulista – UNIP, conquista que também inspirou seus irmãos a acreditarem no poder transformador dos estudos</w:t>
      </w:r>
      <w:r w:rsidRPr="000D77C1">
        <w:rPr>
          <w:sz w:val="24"/>
          <w:szCs w:val="24"/>
        </w:rPr>
        <w:t xml:space="preserve">. </w:t>
      </w:r>
    </w:p>
    <w:p w:rsidR="000D77C1" w:rsidP="00146E78" w14:paraId="1D1F5C07" w14:textId="17C7131A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 xml:space="preserve">É pós-graduada em Direito </w:t>
      </w:r>
      <w:r w:rsidRPr="000D77C1" w:rsidR="002C4EBB">
        <w:rPr>
          <w:sz w:val="24"/>
          <w:szCs w:val="24"/>
        </w:rPr>
        <w:t>Penal e</w:t>
      </w:r>
      <w:r w:rsidRPr="000D77C1">
        <w:rPr>
          <w:sz w:val="24"/>
          <w:szCs w:val="24"/>
        </w:rPr>
        <w:t xml:space="preserve"> escolheu a área criminal por acreditar na importância da justiça, da defesa dos direitos fundamentais e da dignidade humana. Em sua atuação profissional, destaca-se pelo comprometimento, ética, responsabilidade e sensibilidade no atendimento às pessoas, exercendo a advocacia com seriedade e respeito. </w:t>
      </w:r>
    </w:p>
    <w:p w:rsidR="000D77C1" w:rsidRPr="000D77C1" w:rsidP="000D77C1" w14:paraId="5AF10E84" w14:textId="6F3029F2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>Sua trajetória representa a força de uma mulher que, por meio do trabalho</w:t>
      </w:r>
      <w:r w:rsidR="003446FF">
        <w:rPr>
          <w:sz w:val="24"/>
          <w:szCs w:val="24"/>
        </w:rPr>
        <w:t xml:space="preserve"> </w:t>
      </w:r>
      <w:r w:rsidRPr="000D77C1">
        <w:rPr>
          <w:sz w:val="24"/>
          <w:szCs w:val="24"/>
        </w:rPr>
        <w:t>e da dedicação à profissão, transformou desafios em conquistas, tornando-se exemplo de determinação, humanidade e compromisso com a sociedade.</w:t>
      </w:r>
    </w:p>
    <w:p w:rsidR="00146E78" w:rsidP="000D77C1" w14:paraId="4572B6B2" w14:textId="05BA468A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Diante da relevância de sua contribuição à sociedade sumar</w:t>
      </w:r>
      <w:r>
        <w:rPr>
          <w:sz w:val="24"/>
          <w:szCs w:val="24"/>
        </w:rPr>
        <w:t>e</w:t>
      </w:r>
      <w:r w:rsidRPr="006B4FFF">
        <w:rPr>
          <w:sz w:val="24"/>
          <w:szCs w:val="24"/>
        </w:rPr>
        <w:t>ense e ao cenário jurídico regional, propõe-se a concessão da “</w:t>
      </w:r>
      <w:r w:rsidRPr="006B4FFF">
        <w:rPr>
          <w:b/>
          <w:bCs/>
          <w:sz w:val="24"/>
          <w:szCs w:val="24"/>
        </w:rPr>
        <w:t>Medalha de Mérito Jurídico”</w:t>
      </w:r>
      <w:r w:rsidRPr="006B4FFF">
        <w:rPr>
          <w:sz w:val="24"/>
          <w:szCs w:val="24"/>
        </w:rPr>
        <w:t xml:space="preserve"> a Dr</w:t>
      </w:r>
      <w:r w:rsidR="000D77C1">
        <w:rPr>
          <w:sz w:val="24"/>
          <w:szCs w:val="24"/>
        </w:rPr>
        <w:t>a</w:t>
      </w:r>
      <w:r w:rsidRPr="00D50BA5">
        <w:rPr>
          <w:sz w:val="24"/>
          <w:szCs w:val="24"/>
        </w:rPr>
        <w:t xml:space="preserve">. </w:t>
      </w:r>
      <w:r w:rsidRPr="00D50BA5" w:rsidR="000D77C1">
        <w:rPr>
          <w:sz w:val="24"/>
          <w:szCs w:val="24"/>
        </w:rPr>
        <w:t xml:space="preserve">Daiana da </w:t>
      </w:r>
      <w:r w:rsidRPr="00D50BA5" w:rsidR="003446FF">
        <w:rPr>
          <w:sz w:val="24"/>
          <w:szCs w:val="24"/>
        </w:rPr>
        <w:t>C</w:t>
      </w:r>
      <w:r w:rsidRPr="00D50BA5" w:rsidR="000D77C1">
        <w:rPr>
          <w:sz w:val="24"/>
          <w:szCs w:val="24"/>
        </w:rPr>
        <w:t>onceição Teixeira</w:t>
      </w:r>
      <w:r w:rsidRPr="006B4FFF">
        <w:rPr>
          <w:sz w:val="24"/>
          <w:szCs w:val="24"/>
        </w:rPr>
        <w:t>, em reconhecimento público por sua destacada atuação como advogad</w:t>
      </w:r>
      <w:r w:rsidR="000D77C1">
        <w:rPr>
          <w:sz w:val="24"/>
          <w:szCs w:val="24"/>
        </w:rPr>
        <w:t>a.</w:t>
      </w:r>
    </w:p>
    <w:p w:rsidR="00BB1ABC" w:rsidP="000D77C1" w14:paraId="34EF613C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:rsidR="00BB1ABC" w:rsidRPr="006B4FFF" w:rsidP="000D77C1" w14:paraId="58AE4CF9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:rsidR="00146E78" w:rsidRPr="006B4FFF" w:rsidP="00146E78" w14:paraId="5CD7A09B" w14:textId="0C59F274">
      <w:pPr>
        <w:spacing w:line="278" w:lineRule="auto"/>
        <w:jc w:val="center"/>
        <w:rPr>
          <w:sz w:val="24"/>
          <w:szCs w:val="24"/>
        </w:rPr>
      </w:pPr>
      <w:r w:rsidRPr="006B4FFF">
        <w:rPr>
          <w:sz w:val="24"/>
          <w:szCs w:val="24"/>
        </w:rPr>
        <w:t xml:space="preserve">Sala das Sessões, </w:t>
      </w:r>
      <w:r w:rsidR="00BB1ABC">
        <w:rPr>
          <w:sz w:val="24"/>
          <w:szCs w:val="24"/>
        </w:rPr>
        <w:t>18</w:t>
      </w:r>
      <w:r w:rsidRPr="006B4FFF">
        <w:rPr>
          <w:sz w:val="24"/>
          <w:szCs w:val="24"/>
        </w:rPr>
        <w:t xml:space="preserve"> de </w:t>
      </w:r>
      <w:r w:rsidR="00BB1ABC">
        <w:rPr>
          <w:sz w:val="24"/>
          <w:szCs w:val="24"/>
        </w:rPr>
        <w:t>maio</w:t>
      </w:r>
      <w:r w:rsidR="000D77C1">
        <w:rPr>
          <w:sz w:val="24"/>
          <w:szCs w:val="24"/>
        </w:rPr>
        <w:t xml:space="preserve"> </w:t>
      </w:r>
      <w:r w:rsidRPr="006B4FFF">
        <w:rPr>
          <w:sz w:val="24"/>
          <w:szCs w:val="24"/>
        </w:rPr>
        <w:t>de 202</w:t>
      </w:r>
      <w:r w:rsidR="000D77C1">
        <w:rPr>
          <w:sz w:val="24"/>
          <w:szCs w:val="24"/>
        </w:rPr>
        <w:t>6</w:t>
      </w:r>
      <w:r w:rsidRPr="006B4FFF">
        <w:rPr>
          <w:sz w:val="24"/>
          <w:szCs w:val="24"/>
        </w:rPr>
        <w:t>.</w:t>
      </w:r>
    </w:p>
    <w:p w:rsidR="00146E78" w:rsidP="00146E78" w14:paraId="57394142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73408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E78" w:rsidRPr="00D23AC2" w:rsidP="00146E78" w14:paraId="4A8970D8" w14:textId="77777777">
      <w:pPr>
        <w:spacing w:before="240" w:after="288" w:line="240" w:lineRule="auto"/>
        <w:rPr>
          <w:rFonts w:ascii="Arial" w:hAnsi="Arial" w:cs="Arial"/>
        </w:rPr>
      </w:pPr>
    </w:p>
    <w:p w:rsidR="00146E78" w:rsidRPr="00B00B92" w:rsidP="00146E78" w14:paraId="15BAEF94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146E78" w:rsidP="00146E78" w14:paraId="3F85C3D4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146E78" w:rsidP="00146E78" w14:paraId="09B6654D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46E78" w:rsidP="00146E78" w14:paraId="3558E0D0" w14:textId="77777777"/>
    <w:p w:rsidR="00A61801" w14:paraId="70882E2E" w14:textId="77777777"/>
    <w:sectPr w:rsidSect="00146E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40AD83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4610BB" w14:paraId="53A61362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4610BB" w14:paraId="2542761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0BF2486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6172B3B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19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10B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6192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10BB" w14:paraId="5C43989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78"/>
    <w:rsid w:val="000D77C1"/>
    <w:rsid w:val="00146E78"/>
    <w:rsid w:val="002C4EBB"/>
    <w:rsid w:val="003446FF"/>
    <w:rsid w:val="003F5496"/>
    <w:rsid w:val="00411D80"/>
    <w:rsid w:val="004610BB"/>
    <w:rsid w:val="004874AE"/>
    <w:rsid w:val="005F5145"/>
    <w:rsid w:val="006B4FFF"/>
    <w:rsid w:val="006F0926"/>
    <w:rsid w:val="008508FD"/>
    <w:rsid w:val="00856CE3"/>
    <w:rsid w:val="009567A6"/>
    <w:rsid w:val="009764D9"/>
    <w:rsid w:val="00A40486"/>
    <w:rsid w:val="00A61801"/>
    <w:rsid w:val="00AA7F1E"/>
    <w:rsid w:val="00B00B92"/>
    <w:rsid w:val="00BB1ABC"/>
    <w:rsid w:val="00D23AC2"/>
    <w:rsid w:val="00D50BA5"/>
    <w:rsid w:val="00DA0C23"/>
    <w:rsid w:val="00DF0FFF"/>
    <w:rsid w:val="00DF5051"/>
    <w:rsid w:val="00F241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6A9BB3-FD5F-47C7-A3C5-2751566D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7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46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46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46E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46E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46E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46E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46E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46E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46E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4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4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46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46E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46E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46E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46E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46E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46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4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4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46E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4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46E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46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6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4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46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7</cp:revision>
  <cp:lastPrinted>2026-05-14T13:17:00Z</cp:lastPrinted>
  <dcterms:created xsi:type="dcterms:W3CDTF">2026-05-14T12:50:00Z</dcterms:created>
  <dcterms:modified xsi:type="dcterms:W3CDTF">2026-05-18T14:15:00Z</dcterms:modified>
</cp:coreProperties>
</file>