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59FD07F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</w:t>
      </w:r>
      <w:r w:rsidRPr="00C37352">
        <w:rPr>
          <w:rFonts w:ascii="Tahoma" w:hAnsi="Tahoma" w:cs="Tahoma"/>
          <w:b/>
          <w:bCs/>
          <w:sz w:val="24"/>
          <w:szCs w:val="24"/>
        </w:rPr>
        <w:t>etirada de galhos e restos de poda na Rua Pedro Vítor da Silva, nº 72,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D0A804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37352">
        <w:rPr>
          <w:rFonts w:ascii="Tahoma" w:hAnsi="Tahoma" w:cs="Tahoma"/>
          <w:bCs/>
          <w:sz w:val="24"/>
          <w:szCs w:val="24"/>
        </w:rPr>
        <w:t>A presente indicação tem como objetivo solicitar a coleta adequada dos resíduos provenientes de poda de árvores e galhos acumulados, visto que a permanência desses materiais nas vias públicas compromete a mobilidade urbana, favorece a proliferação de pragas e prejudica a estética da cidade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5451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2026-05-18T14:35:00Z</dcterms:created>
  <dcterms:modified xsi:type="dcterms:W3CDTF">2026-05-18T14:35:00Z</dcterms:modified>
</cp:coreProperties>
</file>