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9750F" w:rsidP="00835ABC" w14:paraId="01736438" w14:textId="67C76C2A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09750F">
        <w:rPr>
          <w:rFonts w:ascii="Tahoma" w:hAnsi="Tahoma" w:cs="Tahoma"/>
          <w:b/>
          <w:bCs/>
          <w:sz w:val="24"/>
          <w:szCs w:val="24"/>
        </w:rPr>
        <w:t xml:space="preserve">Cata-treco na </w:t>
      </w:r>
      <w:r w:rsidRPr="00DD25CB" w:rsidR="00DD25CB">
        <w:rPr>
          <w:rFonts w:ascii="Tahoma" w:hAnsi="Tahoma" w:cs="Tahoma"/>
          <w:b/>
          <w:bCs/>
          <w:sz w:val="24"/>
          <w:szCs w:val="24"/>
        </w:rPr>
        <w:t>Rua Raimunda Maria Cipriano, nº 510</w:t>
      </w:r>
      <w:r w:rsidRPr="0009750F">
        <w:rPr>
          <w:rFonts w:ascii="Tahoma" w:hAnsi="Tahoma" w:cs="Tahoma"/>
          <w:b/>
          <w:bCs/>
          <w:sz w:val="24"/>
          <w:szCs w:val="24"/>
        </w:rPr>
        <w:t xml:space="preserve">, localizada no bairro </w:t>
      </w:r>
      <w:r w:rsidR="00DD25CB">
        <w:rPr>
          <w:rFonts w:ascii="Tahoma" w:hAnsi="Tahoma" w:cs="Tahoma"/>
          <w:b/>
          <w:bCs/>
          <w:sz w:val="24"/>
          <w:szCs w:val="24"/>
        </w:rPr>
        <w:t>Parque Bandeirantes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09750F" w:rsidRPr="0009750F" w:rsidP="0009750F" w14:paraId="624A6929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750F">
        <w:rPr>
          <w:rFonts w:ascii="Tahoma" w:hAnsi="Tahoma" w:cs="Tahoma"/>
          <w:bCs/>
          <w:sz w:val="24"/>
          <w:szCs w:val="24"/>
        </w:rPr>
        <w:t>A presente indicação tem como objetivo solicitar a coleta de móveis velhos, eletrodomésticos inservíveis e demais objetos descartados de forma irregular, visto que a permanência desses materiais compromete a estética urbana, favorece a proliferação de pragas e prejudica a qualidade de vida dos moradores.</w:t>
      </w:r>
    </w:p>
    <w:p w:rsidR="0009750F" w:rsidRPr="00835ABC" w:rsidP="00835ABC" w14:paraId="3319D0A7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4858D77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37352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9750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1760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D748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86BDF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37352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02D1"/>
    <w:rsid w:val="00D05DBB"/>
    <w:rsid w:val="00D17870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5CB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B4D3D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2026-05-18T14:41:00Z</dcterms:created>
  <dcterms:modified xsi:type="dcterms:W3CDTF">2026-05-18T14:41:00Z</dcterms:modified>
</cp:coreProperties>
</file>