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D2058D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2510F1">
        <w:rPr>
          <w:sz w:val="28"/>
          <w:szCs w:val="28"/>
        </w:rPr>
        <w:t>tapa buraco na Rua José Prestes da Silva, 450</w:t>
      </w:r>
      <w:r w:rsidR="00320119">
        <w:rPr>
          <w:sz w:val="28"/>
          <w:szCs w:val="28"/>
        </w:rPr>
        <w:t xml:space="preserve"> – </w:t>
      </w:r>
      <w:r w:rsidR="002510F1">
        <w:rPr>
          <w:sz w:val="28"/>
          <w:szCs w:val="28"/>
        </w:rPr>
        <w:t>Jardim São Domingos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535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1785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2026-05-18T12:14:00Z</dcterms:created>
  <dcterms:modified xsi:type="dcterms:W3CDTF">2026-05-18T12:14:00Z</dcterms:modified>
</cp:coreProperties>
</file>