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Max Vasconcelos da Silva”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Flavia Cordioli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Flavia Cordioli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no município de Sumaré em 01 de junho de 1990. Filha de Neusa Silvestre e José Luis Cordioli, Flavia é uma legítima sumareense que nasceu, cresceu e estruturou sua trajetória de vida e profissional na cidade, residindo atualmente na região do Parque Franceschini.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Graduada em Economia pela Pontifícia Universidade Católica de Campinas (PUC-Campinas), Flavia direcionou sua forte aptidão analítica e de gestão para o empreendedorismo local. Desde muito jovem, trabalha ao lado de seu pai na empresa familiar voltada ao ramo imobiliário, com sólido foco em locação de imóveis próprios, aquisição de propriedades e desenvolvimento de construções civis. Essa vivência prática e diária permitiu-lhe consolidar uma ampla visão de mercado, baseada nos pilares da responsabilidade, comprometimento com o cliente e visão estratégica de longo prazo, tornando-a uma empresária de destaque e muito respeitada no cenário corporativo de Sumaré.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além de seu sucesso e dedicação no âmbito empresarial, Flavia Cordioli destaca-se por sua profunda sensibilidade social, direcionando esforços particulares e apoio para o amparo de animais em situação de vulnerabilidade e abandono no município. Cônscia de que os animais são seres indefesos e vítimas frequentes de maus-tratos e da crueldade humana, Flavia atua ativamente prestando ajuda a causas ligadas à proteção animal, resgate e conscientização na comunidade.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Pautada pela premissa de que a transformação social ocorre quando cada cidadão assume a responsabilidade de fazer a sua parte, Flavia tem sido um exemplo inspirador em Sumaré, unindo a força do empreendedorismo local ao amor incondicional e à defesa dos direitos dos animais, garantindo-lhes proteção, dignidade e a oportunidade de uma vida melhor.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da relevante contribuição prestada ao município e de sua nobre atuação em prol da causa animal, conto com o apoio dos nobres pares para a concessão da 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Max Vasconcelos da Silva”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Flavia Cordioli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maio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A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04443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132978B-D058-47BC-A16B-40354A8CEC2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638DDE3-874C-40DF-BCB3-2EA13E08052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E52EC3F-B892-4F96-9E2E-280BE0FD1C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79366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700369570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39310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776841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rVGN0vKRg7rA7y9U2BDjsi7j3A==">CgMxLjAyCGguZ2pkZ3hzOAByITFyOE9vdld5UUwyNWZkellxZmRyNUQwTDhPZ1ZFeDhpVA==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