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120F7" w:rsidP="00B5233E" w14:paraId="57268CAD" w14:textId="77777777">
      <w:pPr>
        <w:spacing w:after="0" w:line="360" w:lineRule="auto"/>
        <w:ind w:firstLine="709"/>
        <w:jc w:val="both"/>
        <w:rPr>
          <w:rFonts w:ascii="Times New Roman" w:hAnsi="Times New Roman" w:cs="Times New Roman"/>
          <w:sz w:val="24"/>
          <w:szCs w:val="24"/>
        </w:rPr>
      </w:pPr>
      <w:permStart w:id="0" w:edGrp="everyone"/>
    </w:p>
    <w:p w:rsidR="00B120F7" w:rsidRPr="00995C2E" w:rsidP="009A0E4C" w14:paraId="68954E7A" w14:textId="77777777">
      <w:pPr>
        <w:spacing w:after="120" w:line="360" w:lineRule="auto"/>
        <w:ind w:firstLine="709"/>
        <w:jc w:val="center"/>
        <w:rPr>
          <w:rFonts w:ascii="Times New Roman" w:hAnsi="Times New Roman" w:cs="Times New Roman"/>
          <w:b/>
          <w:bCs/>
          <w:sz w:val="24"/>
          <w:szCs w:val="24"/>
        </w:rPr>
      </w:pPr>
      <w:r w:rsidRPr="00995C2E">
        <w:rPr>
          <w:rFonts w:ascii="Times New Roman" w:hAnsi="Times New Roman" w:cs="Times New Roman"/>
          <w:b/>
          <w:bCs/>
          <w:sz w:val="24"/>
          <w:szCs w:val="24"/>
        </w:rPr>
        <w:t>EXMO. SR. PRESIDENTE DA CÂMARA MUNICIPAL DE SUMARÉ,</w:t>
      </w:r>
    </w:p>
    <w:p w:rsidR="00B120F7" w:rsidRPr="00995C2E" w:rsidP="00B120F7" w14:paraId="42F09070" w14:textId="77777777">
      <w:pPr>
        <w:spacing w:after="120" w:line="360" w:lineRule="auto"/>
        <w:ind w:firstLine="709"/>
        <w:jc w:val="center"/>
        <w:rPr>
          <w:rFonts w:ascii="Times New Roman" w:hAnsi="Times New Roman" w:cs="Times New Roman"/>
          <w:b/>
          <w:bCs/>
          <w:sz w:val="24"/>
          <w:szCs w:val="24"/>
        </w:rPr>
      </w:pPr>
    </w:p>
    <w:p w:rsidR="00B120F7" w:rsidRPr="00995C2E" w:rsidP="00B120F7" w14:paraId="21E1E4AB" w14:textId="2E5276E1">
      <w:pPr>
        <w:tabs>
          <w:tab w:val="left" w:pos="1418"/>
        </w:tabs>
        <w:spacing w:after="120" w:line="360" w:lineRule="auto"/>
        <w:ind w:firstLine="709"/>
        <w:jc w:val="both"/>
        <w:rPr>
          <w:rFonts w:ascii="Times New Roman" w:hAnsi="Times New Roman" w:cs="Times New Roman"/>
          <w:sz w:val="24"/>
          <w:szCs w:val="24"/>
        </w:rPr>
      </w:pPr>
      <w:r w:rsidRPr="00995C2E">
        <w:rPr>
          <w:rFonts w:ascii="Times New Roman" w:hAnsi="Times New Roman" w:cs="Times New Roman"/>
          <w:sz w:val="24"/>
          <w:szCs w:val="24"/>
        </w:rPr>
        <w:t xml:space="preserve">Pelo presente e na forma regimental, instituída pelo Decreto Legislativo nº </w:t>
      </w:r>
      <w:r w:rsidR="00FF5A65">
        <w:rPr>
          <w:rFonts w:ascii="Times New Roman" w:hAnsi="Times New Roman" w:cs="Times New Roman"/>
          <w:sz w:val="24"/>
          <w:szCs w:val="24"/>
        </w:rPr>
        <w:t>537</w:t>
      </w:r>
      <w:r w:rsidRPr="00995C2E">
        <w:rPr>
          <w:rFonts w:ascii="Times New Roman" w:hAnsi="Times New Roman" w:cs="Times New Roman"/>
          <w:sz w:val="24"/>
          <w:szCs w:val="24"/>
        </w:rPr>
        <w:t xml:space="preserve">, de </w:t>
      </w:r>
      <w:r w:rsidR="00FF5A65">
        <w:rPr>
          <w:rFonts w:ascii="Times New Roman" w:hAnsi="Times New Roman" w:cs="Times New Roman"/>
          <w:sz w:val="24"/>
          <w:szCs w:val="24"/>
        </w:rPr>
        <w:t xml:space="preserve">23 </w:t>
      </w:r>
      <w:r w:rsidRPr="00995C2E">
        <w:rPr>
          <w:rFonts w:ascii="Times New Roman" w:hAnsi="Times New Roman" w:cs="Times New Roman"/>
          <w:sz w:val="24"/>
          <w:szCs w:val="24"/>
        </w:rPr>
        <w:t xml:space="preserve">de </w:t>
      </w:r>
      <w:r w:rsidR="00FF5A65">
        <w:rPr>
          <w:rFonts w:ascii="Times New Roman" w:hAnsi="Times New Roman" w:cs="Times New Roman"/>
          <w:sz w:val="24"/>
          <w:szCs w:val="24"/>
        </w:rPr>
        <w:t>março</w:t>
      </w:r>
      <w:r w:rsidRPr="00995C2E">
        <w:rPr>
          <w:rFonts w:ascii="Times New Roman" w:hAnsi="Times New Roman" w:cs="Times New Roman"/>
          <w:sz w:val="24"/>
          <w:szCs w:val="24"/>
        </w:rPr>
        <w:t xml:space="preserve"> de 2022, requer-se que seja concedida a “Meda</w:t>
      </w:r>
      <w:r w:rsidR="00FF5A65">
        <w:rPr>
          <w:rFonts w:ascii="Times New Roman" w:hAnsi="Times New Roman" w:cs="Times New Roman"/>
          <w:sz w:val="24"/>
          <w:szCs w:val="24"/>
        </w:rPr>
        <w:t>lha Plínio Giometti”</w:t>
      </w:r>
      <w:r w:rsidRPr="00995C2E">
        <w:rPr>
          <w:rFonts w:ascii="Times New Roman" w:hAnsi="Times New Roman" w:cs="Times New Roman"/>
          <w:sz w:val="24"/>
          <w:szCs w:val="24"/>
        </w:rPr>
        <w:t>”, ao Senh</w:t>
      </w:r>
      <w:r w:rsidR="00FF5A65">
        <w:rPr>
          <w:rFonts w:ascii="Times New Roman" w:hAnsi="Times New Roman" w:cs="Times New Roman"/>
          <w:sz w:val="24"/>
          <w:szCs w:val="24"/>
        </w:rPr>
        <w:t>or Rogério Mathias.</w:t>
      </w:r>
    </w:p>
    <w:p w:rsidR="00B120F7" w:rsidRPr="00995C2E" w:rsidP="00B120F7" w14:paraId="720E2EA3" w14:textId="4FA990FF">
      <w:pPr>
        <w:tabs>
          <w:tab w:val="left" w:pos="1418"/>
        </w:tabs>
        <w:spacing w:after="120" w:line="360" w:lineRule="auto"/>
        <w:ind w:firstLine="709"/>
        <w:jc w:val="center"/>
        <w:rPr>
          <w:rFonts w:ascii="Times New Roman" w:hAnsi="Times New Roman" w:cs="Times New Roman"/>
          <w:sz w:val="24"/>
          <w:szCs w:val="24"/>
        </w:rPr>
      </w:pPr>
      <w:r w:rsidRPr="00995C2E">
        <w:rPr>
          <w:rFonts w:ascii="Times New Roman" w:hAnsi="Times New Roman" w:cs="Times New Roman"/>
          <w:sz w:val="24"/>
          <w:szCs w:val="24"/>
        </w:rPr>
        <w:t>Sala das sessões, 1</w:t>
      </w:r>
      <w:r>
        <w:rPr>
          <w:rFonts w:ascii="Times New Roman" w:hAnsi="Times New Roman" w:cs="Times New Roman"/>
          <w:sz w:val="24"/>
          <w:szCs w:val="24"/>
        </w:rPr>
        <w:t>8</w:t>
      </w:r>
      <w:r w:rsidRPr="00995C2E">
        <w:rPr>
          <w:rFonts w:ascii="Times New Roman" w:hAnsi="Times New Roman" w:cs="Times New Roman"/>
          <w:sz w:val="24"/>
          <w:szCs w:val="24"/>
        </w:rPr>
        <w:t xml:space="preserve"> de maio de 2026.</w:t>
      </w:r>
    </w:p>
    <w:p w:rsidR="00B120F7" w:rsidRPr="00995C2E" w:rsidP="00B120F7" w14:paraId="25201E19" w14:textId="77777777">
      <w:pPr>
        <w:spacing w:after="120" w:line="360" w:lineRule="auto"/>
        <w:ind w:firstLine="709"/>
        <w:rPr>
          <w:rFonts w:ascii="Times New Roman" w:hAnsi="Times New Roman" w:cs="Times New Roman"/>
          <w:sz w:val="24"/>
          <w:szCs w:val="24"/>
        </w:rPr>
      </w:pPr>
      <w:r w:rsidRPr="00995C2E">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174625</wp:posOffset>
            </wp:positionV>
            <wp:extent cx="2094865" cy="866775"/>
            <wp:effectExtent l="0" t="0" r="635" b="9525"/>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494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866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B120F7" w:rsidRPr="00995C2E" w:rsidP="00B120F7" w14:paraId="5C2F7AB9" w14:textId="77777777">
      <w:pPr>
        <w:spacing w:after="120" w:line="360" w:lineRule="auto"/>
        <w:ind w:firstLine="709"/>
        <w:rPr>
          <w:rFonts w:ascii="Times New Roman" w:hAnsi="Times New Roman" w:cs="Times New Roman"/>
          <w:sz w:val="24"/>
          <w:szCs w:val="24"/>
        </w:rPr>
      </w:pPr>
    </w:p>
    <w:p w:rsidR="00B120F7" w:rsidRPr="00995C2E" w:rsidP="00B120F7" w14:paraId="2483FCA7" w14:textId="77777777">
      <w:pPr>
        <w:spacing w:after="120" w:line="360" w:lineRule="auto"/>
        <w:ind w:firstLine="709"/>
        <w:rPr>
          <w:rFonts w:ascii="Times New Roman" w:hAnsi="Times New Roman" w:cs="Times New Roman"/>
          <w:sz w:val="24"/>
          <w:szCs w:val="24"/>
        </w:rPr>
      </w:pPr>
    </w:p>
    <w:p w:rsidR="00B120F7" w:rsidRPr="00995C2E" w:rsidP="00781D29" w14:paraId="7680464A" w14:textId="77777777">
      <w:pPr>
        <w:spacing w:after="0" w:line="240" w:lineRule="auto"/>
        <w:ind w:firstLine="709"/>
        <w:jc w:val="center"/>
        <w:rPr>
          <w:rFonts w:ascii="Times New Roman" w:hAnsi="Times New Roman" w:cs="Times New Roman"/>
          <w:b/>
          <w:bCs/>
          <w:sz w:val="24"/>
          <w:szCs w:val="24"/>
        </w:rPr>
      </w:pPr>
      <w:r w:rsidRPr="00995C2E">
        <w:rPr>
          <w:rFonts w:ascii="Times New Roman" w:hAnsi="Times New Roman" w:cs="Times New Roman"/>
          <w:b/>
          <w:bCs/>
          <w:sz w:val="24"/>
          <w:szCs w:val="24"/>
        </w:rPr>
        <w:t>José Tavares de Siqueira</w:t>
      </w:r>
    </w:p>
    <w:p w:rsidR="00B120F7" w:rsidRPr="00995C2E" w:rsidP="00781D29" w14:paraId="32158ADB" w14:textId="77777777">
      <w:pPr>
        <w:spacing w:after="0" w:line="240" w:lineRule="auto"/>
        <w:ind w:firstLine="709"/>
        <w:jc w:val="center"/>
        <w:rPr>
          <w:rFonts w:ascii="Times New Roman" w:hAnsi="Times New Roman" w:cs="Times New Roman"/>
          <w:b/>
          <w:bCs/>
          <w:sz w:val="24"/>
          <w:szCs w:val="24"/>
        </w:rPr>
      </w:pPr>
      <w:r w:rsidRPr="00995C2E">
        <w:rPr>
          <w:rFonts w:ascii="Times New Roman" w:hAnsi="Times New Roman" w:cs="Times New Roman"/>
          <w:b/>
          <w:bCs/>
          <w:sz w:val="24"/>
          <w:szCs w:val="24"/>
        </w:rPr>
        <w:t>Tavares</w:t>
      </w:r>
    </w:p>
    <w:p w:rsidR="00B120F7" w:rsidRPr="00995C2E" w:rsidP="00781D29" w14:paraId="7F7CC4B4" w14:textId="77777777">
      <w:pPr>
        <w:spacing w:after="0" w:line="240" w:lineRule="auto"/>
        <w:ind w:firstLine="709"/>
        <w:jc w:val="center"/>
        <w:rPr>
          <w:rFonts w:ascii="Times New Roman" w:hAnsi="Times New Roman" w:cs="Times New Roman"/>
          <w:b/>
          <w:bCs/>
          <w:sz w:val="24"/>
          <w:szCs w:val="24"/>
        </w:rPr>
      </w:pPr>
      <w:r w:rsidRPr="00995C2E">
        <w:rPr>
          <w:rFonts w:ascii="Times New Roman" w:hAnsi="Times New Roman" w:cs="Times New Roman"/>
          <w:b/>
          <w:bCs/>
          <w:sz w:val="24"/>
          <w:szCs w:val="24"/>
        </w:rPr>
        <w:t>Vereador – PL</w:t>
      </w:r>
    </w:p>
    <w:p w:rsidR="00B120F7" w:rsidP="00B5233E" w14:paraId="10C82589" w14:textId="77777777">
      <w:pPr>
        <w:spacing w:after="0" w:line="360" w:lineRule="auto"/>
        <w:ind w:firstLine="709"/>
        <w:jc w:val="both"/>
        <w:rPr>
          <w:rFonts w:ascii="Times New Roman" w:hAnsi="Times New Roman" w:cs="Times New Roman"/>
          <w:sz w:val="24"/>
          <w:szCs w:val="24"/>
        </w:rPr>
      </w:pPr>
    </w:p>
    <w:p w:rsidR="00B120F7" w:rsidP="00B5233E" w14:paraId="700A8270" w14:textId="77777777">
      <w:pPr>
        <w:spacing w:after="0" w:line="360" w:lineRule="auto"/>
        <w:ind w:firstLine="709"/>
        <w:jc w:val="both"/>
        <w:rPr>
          <w:rFonts w:ascii="Times New Roman" w:hAnsi="Times New Roman" w:cs="Times New Roman"/>
          <w:sz w:val="24"/>
          <w:szCs w:val="24"/>
        </w:rPr>
      </w:pPr>
    </w:p>
    <w:p w:rsidR="00B120F7" w:rsidP="00B5233E" w14:paraId="14616AD3" w14:textId="77777777">
      <w:pPr>
        <w:spacing w:after="0" w:line="360" w:lineRule="auto"/>
        <w:ind w:firstLine="709"/>
        <w:jc w:val="both"/>
        <w:rPr>
          <w:rFonts w:ascii="Times New Roman" w:hAnsi="Times New Roman" w:cs="Times New Roman"/>
          <w:sz w:val="24"/>
          <w:szCs w:val="24"/>
        </w:rPr>
      </w:pPr>
    </w:p>
    <w:p w:rsidR="00B120F7" w:rsidP="00B5233E" w14:paraId="135A4208" w14:textId="77777777">
      <w:pPr>
        <w:spacing w:after="0" w:line="360" w:lineRule="auto"/>
        <w:ind w:firstLine="709"/>
        <w:jc w:val="both"/>
        <w:rPr>
          <w:rFonts w:ascii="Times New Roman" w:hAnsi="Times New Roman" w:cs="Times New Roman"/>
          <w:sz w:val="24"/>
          <w:szCs w:val="24"/>
        </w:rPr>
      </w:pPr>
    </w:p>
    <w:p w:rsidR="00B120F7" w:rsidP="00B5233E" w14:paraId="10573320" w14:textId="77777777">
      <w:pPr>
        <w:spacing w:after="0" w:line="360" w:lineRule="auto"/>
        <w:ind w:firstLine="709"/>
        <w:jc w:val="both"/>
        <w:rPr>
          <w:rFonts w:ascii="Times New Roman" w:hAnsi="Times New Roman" w:cs="Times New Roman"/>
          <w:sz w:val="24"/>
          <w:szCs w:val="24"/>
        </w:rPr>
      </w:pPr>
    </w:p>
    <w:p w:rsidR="00B120F7" w:rsidP="00B5233E" w14:paraId="4A4FF188" w14:textId="77777777">
      <w:pPr>
        <w:spacing w:after="0" w:line="360" w:lineRule="auto"/>
        <w:ind w:firstLine="709"/>
        <w:jc w:val="both"/>
        <w:rPr>
          <w:rFonts w:ascii="Times New Roman" w:hAnsi="Times New Roman" w:cs="Times New Roman"/>
          <w:sz w:val="24"/>
          <w:szCs w:val="24"/>
        </w:rPr>
      </w:pPr>
    </w:p>
    <w:p w:rsidR="00B120F7" w:rsidP="00B5233E" w14:paraId="135C5663" w14:textId="77777777">
      <w:pPr>
        <w:spacing w:after="0" w:line="360" w:lineRule="auto"/>
        <w:ind w:firstLine="709"/>
        <w:jc w:val="both"/>
        <w:rPr>
          <w:rFonts w:ascii="Times New Roman" w:hAnsi="Times New Roman" w:cs="Times New Roman"/>
          <w:sz w:val="24"/>
          <w:szCs w:val="24"/>
        </w:rPr>
      </w:pPr>
    </w:p>
    <w:p w:rsidR="00B120F7" w:rsidP="00B5233E" w14:paraId="14CAFC35" w14:textId="77777777">
      <w:pPr>
        <w:spacing w:after="0" w:line="360" w:lineRule="auto"/>
        <w:ind w:firstLine="709"/>
        <w:jc w:val="both"/>
        <w:rPr>
          <w:rFonts w:ascii="Times New Roman" w:hAnsi="Times New Roman" w:cs="Times New Roman"/>
          <w:sz w:val="24"/>
          <w:szCs w:val="24"/>
        </w:rPr>
      </w:pPr>
    </w:p>
    <w:p w:rsidR="00B120F7" w:rsidP="00B5233E" w14:paraId="35FC0124" w14:textId="77777777">
      <w:pPr>
        <w:spacing w:after="0" w:line="360" w:lineRule="auto"/>
        <w:ind w:firstLine="709"/>
        <w:jc w:val="both"/>
        <w:rPr>
          <w:rFonts w:ascii="Times New Roman" w:hAnsi="Times New Roman" w:cs="Times New Roman"/>
          <w:sz w:val="24"/>
          <w:szCs w:val="24"/>
        </w:rPr>
      </w:pPr>
    </w:p>
    <w:p w:rsidR="00B120F7" w:rsidP="00B5233E" w14:paraId="526AF164" w14:textId="77777777">
      <w:pPr>
        <w:spacing w:after="0" w:line="360" w:lineRule="auto"/>
        <w:ind w:firstLine="709"/>
        <w:jc w:val="both"/>
        <w:rPr>
          <w:rFonts w:ascii="Times New Roman" w:hAnsi="Times New Roman" w:cs="Times New Roman"/>
          <w:sz w:val="24"/>
          <w:szCs w:val="24"/>
        </w:rPr>
      </w:pPr>
    </w:p>
    <w:p w:rsidR="00B120F7" w:rsidP="00B5233E" w14:paraId="0F177773" w14:textId="77777777">
      <w:pPr>
        <w:spacing w:after="0" w:line="360" w:lineRule="auto"/>
        <w:ind w:firstLine="709"/>
        <w:jc w:val="both"/>
        <w:rPr>
          <w:rFonts w:ascii="Times New Roman" w:hAnsi="Times New Roman" w:cs="Times New Roman"/>
          <w:sz w:val="24"/>
          <w:szCs w:val="24"/>
        </w:rPr>
      </w:pPr>
    </w:p>
    <w:p w:rsidR="00B120F7" w:rsidP="00B5233E" w14:paraId="5F4FA7E6" w14:textId="77777777">
      <w:pPr>
        <w:spacing w:after="0" w:line="360" w:lineRule="auto"/>
        <w:ind w:firstLine="709"/>
        <w:jc w:val="both"/>
        <w:rPr>
          <w:rFonts w:ascii="Times New Roman" w:hAnsi="Times New Roman" w:cs="Times New Roman"/>
          <w:sz w:val="24"/>
          <w:szCs w:val="24"/>
        </w:rPr>
      </w:pPr>
    </w:p>
    <w:p w:rsidR="00B120F7" w:rsidP="00B5233E" w14:paraId="41AE17C1" w14:textId="77777777">
      <w:pPr>
        <w:spacing w:after="0" w:line="360" w:lineRule="auto"/>
        <w:ind w:firstLine="709"/>
        <w:jc w:val="both"/>
        <w:rPr>
          <w:rFonts w:ascii="Times New Roman" w:hAnsi="Times New Roman" w:cs="Times New Roman"/>
          <w:sz w:val="24"/>
          <w:szCs w:val="24"/>
        </w:rPr>
      </w:pPr>
    </w:p>
    <w:p w:rsidR="00B120F7" w:rsidP="00B5233E" w14:paraId="6FC2713D" w14:textId="77777777">
      <w:pPr>
        <w:spacing w:after="0" w:line="360" w:lineRule="auto"/>
        <w:ind w:firstLine="709"/>
        <w:jc w:val="both"/>
        <w:rPr>
          <w:rFonts w:ascii="Times New Roman" w:hAnsi="Times New Roman" w:cs="Times New Roman"/>
          <w:sz w:val="24"/>
          <w:szCs w:val="24"/>
        </w:rPr>
      </w:pPr>
    </w:p>
    <w:p w:rsidR="00B120F7" w:rsidP="00B5233E" w14:paraId="567BDB34" w14:textId="77777777">
      <w:pPr>
        <w:spacing w:after="0" w:line="360" w:lineRule="auto"/>
        <w:ind w:firstLine="709"/>
        <w:jc w:val="both"/>
        <w:rPr>
          <w:rFonts w:ascii="Times New Roman" w:hAnsi="Times New Roman" w:cs="Times New Roman"/>
          <w:sz w:val="24"/>
          <w:szCs w:val="24"/>
        </w:rPr>
      </w:pPr>
    </w:p>
    <w:p w:rsidR="009C4799" w:rsidP="00B5233E" w14:paraId="182C7385" w14:textId="77777777">
      <w:pPr>
        <w:spacing w:after="0" w:line="360" w:lineRule="auto"/>
        <w:ind w:firstLine="709"/>
        <w:jc w:val="both"/>
        <w:rPr>
          <w:rFonts w:ascii="Times New Roman" w:hAnsi="Times New Roman" w:cs="Times New Roman"/>
          <w:sz w:val="24"/>
          <w:szCs w:val="24"/>
        </w:rPr>
      </w:pPr>
    </w:p>
    <w:p w:rsidR="00781D29" w:rsidP="009C4799" w14:paraId="0B909475" w14:textId="77777777">
      <w:pPr>
        <w:spacing w:after="120" w:line="360" w:lineRule="auto"/>
        <w:ind w:firstLine="709"/>
        <w:jc w:val="center"/>
        <w:rPr>
          <w:rFonts w:ascii="Times New Roman" w:hAnsi="Times New Roman" w:cs="Times New Roman"/>
          <w:sz w:val="24"/>
          <w:szCs w:val="24"/>
        </w:rPr>
      </w:pPr>
    </w:p>
    <w:p w:rsidR="009C4799" w:rsidRPr="009C4799" w:rsidP="009C4799" w14:paraId="27FED663" w14:textId="6E59F172">
      <w:pPr>
        <w:spacing w:after="120" w:line="360" w:lineRule="auto"/>
        <w:ind w:firstLine="709"/>
        <w:jc w:val="center"/>
        <w:rPr>
          <w:rFonts w:ascii="Times New Roman" w:hAnsi="Times New Roman" w:cs="Times New Roman"/>
          <w:b/>
          <w:bCs/>
          <w:sz w:val="24"/>
          <w:szCs w:val="24"/>
        </w:rPr>
      </w:pPr>
      <w:r w:rsidRPr="009C4799">
        <w:rPr>
          <w:rFonts w:ascii="Times New Roman" w:hAnsi="Times New Roman" w:cs="Times New Roman"/>
          <w:b/>
          <w:bCs/>
          <w:sz w:val="24"/>
          <w:szCs w:val="24"/>
        </w:rPr>
        <w:t>JUSTIFICATIVA</w:t>
      </w:r>
    </w:p>
    <w:p w:rsidR="00C41CAC" w:rsidRPr="00C41CAC" w:rsidP="00C41CAC" w14:paraId="54CDECD5" w14:textId="77777777">
      <w:pPr>
        <w:spacing w:after="120" w:line="360" w:lineRule="auto"/>
        <w:ind w:firstLine="709"/>
        <w:jc w:val="both"/>
        <w:rPr>
          <w:rFonts w:ascii="Times New Roman" w:hAnsi="Times New Roman" w:cs="Times New Roman"/>
          <w:sz w:val="24"/>
          <w:szCs w:val="24"/>
        </w:rPr>
      </w:pPr>
      <w:r w:rsidRPr="00C41CAC">
        <w:rPr>
          <w:rFonts w:ascii="Times New Roman" w:hAnsi="Times New Roman" w:cs="Times New Roman"/>
          <w:sz w:val="24"/>
          <w:szCs w:val="24"/>
        </w:rPr>
        <w:t>Rogério Mathias, nascido e criado em Sumaré, iniciou sua trajetória no ramo gráfico na Mathias Arts ainda muito jovem, aos 11 anos de idade, atuando ao lado de seu pai, Walter Gonçalves de Souza, na empresa da família. Desde cedo, desenvolveu vivência prática no ambiente empresarial, construindo sua formação com base em valores essenciais como trabalho, responsabilidade, dedicação e, principalmente, espírito empreendedor.</w:t>
      </w:r>
    </w:p>
    <w:p w:rsidR="00C41CAC" w:rsidRPr="00C41CAC" w:rsidP="00C41CAC" w14:paraId="7B0392D3" w14:textId="77777777">
      <w:pPr>
        <w:spacing w:after="120" w:line="360" w:lineRule="auto"/>
        <w:ind w:firstLine="709"/>
        <w:jc w:val="both"/>
        <w:rPr>
          <w:rFonts w:ascii="Times New Roman" w:hAnsi="Times New Roman" w:cs="Times New Roman"/>
          <w:sz w:val="24"/>
          <w:szCs w:val="24"/>
        </w:rPr>
      </w:pPr>
      <w:r w:rsidRPr="00C41CAC">
        <w:rPr>
          <w:rFonts w:ascii="Times New Roman" w:hAnsi="Times New Roman" w:cs="Times New Roman"/>
          <w:sz w:val="24"/>
          <w:szCs w:val="24"/>
        </w:rPr>
        <w:t>Aos 17 anos, enfrentou um dos momentos mais difíceis de sua vida com o falecimento de seu pai. Mesmo diante das dificuldades daquele período, ele e seu irmão decidiram assumir a continuidade da empresa, demonstrando iniciativa, responsabilidade e visão ao manterem vivo o legado e o projeto familiar.</w:t>
      </w:r>
    </w:p>
    <w:p w:rsidR="00C41CAC" w:rsidRPr="00C41CAC" w:rsidP="00C41CAC" w14:paraId="532494A0" w14:textId="5F916FD6">
      <w:pPr>
        <w:spacing w:after="120" w:line="360" w:lineRule="auto"/>
        <w:ind w:firstLine="709"/>
        <w:jc w:val="both"/>
        <w:rPr>
          <w:rFonts w:ascii="Times New Roman" w:hAnsi="Times New Roman" w:cs="Times New Roman"/>
          <w:sz w:val="24"/>
          <w:szCs w:val="24"/>
        </w:rPr>
      </w:pPr>
      <w:r w:rsidRPr="00C41CAC">
        <w:rPr>
          <w:rFonts w:ascii="Times New Roman" w:hAnsi="Times New Roman" w:cs="Times New Roman"/>
          <w:sz w:val="24"/>
          <w:szCs w:val="24"/>
        </w:rPr>
        <w:t xml:space="preserve">Com muito esforço, perseverança e </w:t>
      </w:r>
      <w:r w:rsidR="006052A0">
        <w:rPr>
          <w:rFonts w:ascii="Times New Roman" w:hAnsi="Times New Roman" w:cs="Times New Roman"/>
          <w:sz w:val="24"/>
          <w:szCs w:val="24"/>
        </w:rPr>
        <w:t>trabalho</w:t>
      </w:r>
      <w:r w:rsidRPr="00C41CAC">
        <w:rPr>
          <w:rFonts w:ascii="Times New Roman" w:hAnsi="Times New Roman" w:cs="Times New Roman"/>
          <w:sz w:val="24"/>
          <w:szCs w:val="24"/>
        </w:rPr>
        <w:t xml:space="preserve"> diári</w:t>
      </w:r>
      <w:r w:rsidR="006052A0">
        <w:rPr>
          <w:rFonts w:ascii="Times New Roman" w:hAnsi="Times New Roman" w:cs="Times New Roman"/>
          <w:sz w:val="24"/>
          <w:szCs w:val="24"/>
        </w:rPr>
        <w:t>o</w:t>
      </w:r>
      <w:r w:rsidRPr="00C41CAC">
        <w:rPr>
          <w:rFonts w:ascii="Times New Roman" w:hAnsi="Times New Roman" w:cs="Times New Roman"/>
          <w:sz w:val="24"/>
          <w:szCs w:val="24"/>
        </w:rPr>
        <w:t>, não apenas mantiveram o negócio, como também o fortaleceram e ampliaram ao longo dos anos, consolidando a Mathias Arts como uma empresa sólida, estruturada e em constante crescimento. Essa trajetória evidencia a capacidade de transformar desafios em oportunidades e de sustentar o desenvolvimento do negócio ao longo do tempo.</w:t>
      </w:r>
    </w:p>
    <w:p w:rsidR="00C41CAC" w:rsidRPr="00C41CAC" w:rsidP="00C41CAC" w14:paraId="3D668E39" w14:textId="77777777">
      <w:pPr>
        <w:spacing w:after="120" w:line="360" w:lineRule="auto"/>
        <w:ind w:firstLine="709"/>
        <w:jc w:val="both"/>
        <w:rPr>
          <w:rFonts w:ascii="Times New Roman" w:hAnsi="Times New Roman" w:cs="Times New Roman"/>
          <w:sz w:val="24"/>
          <w:szCs w:val="24"/>
        </w:rPr>
      </w:pPr>
      <w:r w:rsidRPr="00C41CAC">
        <w:rPr>
          <w:rFonts w:ascii="Times New Roman" w:hAnsi="Times New Roman" w:cs="Times New Roman"/>
          <w:sz w:val="24"/>
          <w:szCs w:val="24"/>
        </w:rPr>
        <w:t>Atualmente, aos 33 anos, Rogério Mathias orgulha-se em afirmar que a empresa segue em pleno funcionamento, pautada pela qualidade, pelo compromisso e pela confiança, com atuação que impacta diretamente a economia local e gera valor por meio da atividade empresarial.</w:t>
      </w:r>
    </w:p>
    <w:p w:rsidR="00C41CAC" w:rsidP="00C41CAC" w14:paraId="226B0138" w14:textId="77777777">
      <w:pPr>
        <w:spacing w:after="120" w:line="360" w:lineRule="auto"/>
        <w:ind w:firstLine="709"/>
        <w:jc w:val="both"/>
        <w:rPr>
          <w:rFonts w:ascii="Times New Roman" w:hAnsi="Times New Roman" w:cs="Times New Roman"/>
          <w:sz w:val="24"/>
          <w:szCs w:val="24"/>
        </w:rPr>
      </w:pPr>
      <w:r w:rsidRPr="00C41CAC">
        <w:rPr>
          <w:rFonts w:ascii="Times New Roman" w:hAnsi="Times New Roman" w:cs="Times New Roman"/>
          <w:sz w:val="24"/>
          <w:szCs w:val="24"/>
        </w:rPr>
        <w:t>Diante de sua trajetória marcada pela gestão, continuidade e expansão de um negócio familiar, bem como por sua contribuição ao fortalecimento do empreendedorismo no município, requer-se a concessão da “Medalha Plínio Giometti” ao Senhor Rogério Mathias.</w:t>
      </w:r>
    </w:p>
    <w:p w:rsidR="0017583F" w:rsidRPr="00995C2E" w:rsidP="0017583F" w14:paraId="66EBEA47" w14:textId="682D79C4">
      <w:pPr>
        <w:tabs>
          <w:tab w:val="left" w:pos="1418"/>
        </w:tabs>
        <w:spacing w:after="120" w:line="360" w:lineRule="auto"/>
        <w:ind w:firstLine="709"/>
        <w:jc w:val="center"/>
        <w:rPr>
          <w:rFonts w:ascii="Times New Roman" w:hAnsi="Times New Roman" w:cs="Times New Roman"/>
          <w:sz w:val="24"/>
          <w:szCs w:val="24"/>
        </w:rPr>
      </w:pPr>
      <w:r w:rsidRPr="00995C2E">
        <w:rPr>
          <w:rFonts w:ascii="Times New Roman" w:hAnsi="Times New Roman" w:cs="Times New Roman"/>
          <w:sz w:val="24"/>
          <w:szCs w:val="24"/>
        </w:rPr>
        <w:t>Sala das sessões, 1</w:t>
      </w:r>
      <w:r>
        <w:rPr>
          <w:rFonts w:ascii="Times New Roman" w:hAnsi="Times New Roman" w:cs="Times New Roman"/>
          <w:sz w:val="24"/>
          <w:szCs w:val="24"/>
        </w:rPr>
        <w:t>8</w:t>
      </w:r>
      <w:r w:rsidRPr="00995C2E">
        <w:rPr>
          <w:rFonts w:ascii="Times New Roman" w:hAnsi="Times New Roman" w:cs="Times New Roman"/>
          <w:sz w:val="24"/>
          <w:szCs w:val="24"/>
        </w:rPr>
        <w:t xml:space="preserve"> de maio de 2026.</w:t>
      </w:r>
    </w:p>
    <w:p w:rsidR="0017583F" w:rsidRPr="00C41CAC" w:rsidP="00C41CAC" w14:paraId="148900AF" w14:textId="17E1CC6D">
      <w:pPr>
        <w:spacing w:after="120" w:line="360" w:lineRule="auto"/>
        <w:ind w:firstLine="709"/>
        <w:jc w:val="both"/>
        <w:rPr>
          <w:rFonts w:ascii="Times New Roman" w:hAnsi="Times New Roman" w:cs="Times New Roman"/>
          <w:sz w:val="24"/>
          <w:szCs w:val="24"/>
        </w:rPr>
      </w:pPr>
    </w:p>
    <w:p w:rsidR="00B120F7" w:rsidRPr="00995C2E" w:rsidP="00B120F7" w14:paraId="30F1ED3E" w14:textId="372DA3F2">
      <w:pPr>
        <w:spacing w:after="120" w:line="360" w:lineRule="auto"/>
        <w:ind w:firstLine="709"/>
        <w:rPr>
          <w:rFonts w:ascii="Times New Roman" w:hAnsi="Times New Roman" w:cs="Times New Roman"/>
          <w:sz w:val="24"/>
          <w:szCs w:val="24"/>
        </w:rPr>
      </w:pPr>
      <w:r w:rsidRPr="00995C2E">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margin">
              <wp:align>center</wp:align>
            </wp:positionH>
            <wp:positionV relativeFrom="paragraph">
              <wp:posOffset>12700</wp:posOffset>
            </wp:positionV>
            <wp:extent cx="2094865" cy="866775"/>
            <wp:effectExtent l="0" t="0" r="635" b="9525"/>
            <wp:wrapNone/>
            <wp:docPr id="3295774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47257"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866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17583F" w:rsidP="00781D29" w14:paraId="496B92FC" w14:textId="77777777">
      <w:pPr>
        <w:spacing w:after="0" w:line="240" w:lineRule="auto"/>
        <w:ind w:firstLine="709"/>
        <w:jc w:val="center"/>
        <w:rPr>
          <w:rFonts w:ascii="Times New Roman" w:hAnsi="Times New Roman" w:cs="Times New Roman"/>
          <w:b/>
          <w:bCs/>
          <w:sz w:val="24"/>
          <w:szCs w:val="24"/>
        </w:rPr>
      </w:pPr>
    </w:p>
    <w:p w:rsidR="0017583F" w:rsidP="00781D29" w14:paraId="7D79B93B" w14:textId="77777777">
      <w:pPr>
        <w:spacing w:after="0" w:line="240" w:lineRule="auto"/>
        <w:ind w:firstLine="709"/>
        <w:jc w:val="center"/>
        <w:rPr>
          <w:rFonts w:ascii="Times New Roman" w:hAnsi="Times New Roman" w:cs="Times New Roman"/>
          <w:b/>
          <w:bCs/>
          <w:sz w:val="24"/>
          <w:szCs w:val="24"/>
        </w:rPr>
      </w:pPr>
    </w:p>
    <w:p w:rsidR="0017583F" w:rsidP="00781D29" w14:paraId="1614DE58" w14:textId="77777777">
      <w:pPr>
        <w:spacing w:after="0" w:line="240" w:lineRule="auto"/>
        <w:ind w:firstLine="709"/>
        <w:jc w:val="center"/>
        <w:rPr>
          <w:rFonts w:ascii="Times New Roman" w:hAnsi="Times New Roman" w:cs="Times New Roman"/>
          <w:b/>
          <w:bCs/>
          <w:sz w:val="24"/>
          <w:szCs w:val="24"/>
        </w:rPr>
      </w:pPr>
    </w:p>
    <w:p w:rsidR="00B120F7" w:rsidRPr="00995C2E" w:rsidP="00781D29" w14:paraId="28557B26" w14:textId="41C3F82E">
      <w:pPr>
        <w:spacing w:after="0" w:line="240" w:lineRule="auto"/>
        <w:ind w:firstLine="709"/>
        <w:jc w:val="center"/>
        <w:rPr>
          <w:rFonts w:ascii="Times New Roman" w:hAnsi="Times New Roman" w:cs="Times New Roman"/>
          <w:b/>
          <w:bCs/>
          <w:sz w:val="24"/>
          <w:szCs w:val="24"/>
        </w:rPr>
      </w:pPr>
      <w:r w:rsidRPr="00995C2E">
        <w:rPr>
          <w:rFonts w:ascii="Times New Roman" w:hAnsi="Times New Roman" w:cs="Times New Roman"/>
          <w:b/>
          <w:bCs/>
          <w:sz w:val="24"/>
          <w:szCs w:val="24"/>
        </w:rPr>
        <w:t>José Tavares de Siqueira</w:t>
      </w:r>
    </w:p>
    <w:p w:rsidR="00781D29" w:rsidP="00781D29" w14:paraId="0E1FC98D" w14:textId="77777777">
      <w:pPr>
        <w:spacing w:after="0" w:line="240" w:lineRule="auto"/>
        <w:ind w:firstLine="709"/>
        <w:jc w:val="center"/>
        <w:rPr>
          <w:rFonts w:ascii="Times New Roman" w:hAnsi="Times New Roman" w:cs="Times New Roman"/>
          <w:b/>
          <w:bCs/>
          <w:sz w:val="24"/>
          <w:szCs w:val="24"/>
        </w:rPr>
      </w:pPr>
      <w:r w:rsidRPr="00995C2E">
        <w:rPr>
          <w:rFonts w:ascii="Times New Roman" w:hAnsi="Times New Roman" w:cs="Times New Roman"/>
          <w:b/>
          <w:bCs/>
          <w:sz w:val="24"/>
          <w:szCs w:val="24"/>
        </w:rPr>
        <w:t>Tavares</w:t>
      </w:r>
    </w:p>
    <w:p w:rsidR="00B120F7" w:rsidRPr="00995C2E" w:rsidP="00781D29" w14:paraId="3A712025" w14:textId="650F1183">
      <w:pPr>
        <w:spacing w:after="0" w:line="240" w:lineRule="auto"/>
        <w:ind w:firstLine="709"/>
        <w:jc w:val="center"/>
        <w:rPr>
          <w:rFonts w:ascii="Times New Roman" w:hAnsi="Times New Roman" w:cs="Times New Roman"/>
          <w:b/>
          <w:bCs/>
          <w:sz w:val="24"/>
          <w:szCs w:val="24"/>
        </w:rPr>
      </w:pPr>
      <w:r w:rsidRPr="00995C2E">
        <w:rPr>
          <w:rFonts w:ascii="Times New Roman" w:hAnsi="Times New Roman" w:cs="Times New Roman"/>
          <w:b/>
          <w:bCs/>
          <w:sz w:val="24"/>
          <w:szCs w:val="24"/>
        </w:rPr>
        <w:t>Vereador – PL</w:t>
      </w:r>
      <w:permEnd w:id="0"/>
    </w:p>
    <w:sectPr w:rsidSect="00C41CAC">
      <w:headerReference w:type="default" r:id="rId6"/>
      <w:footerReference w:type="even" r:id="rId7"/>
      <w:footerReference w:type="default" r:id="rId8"/>
      <w:footerReference w:type="first" r:id="rId9"/>
      <w:pgSz w:w="11906" w:h="16838"/>
      <w:pgMar w:top="1701"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7583F"/>
    <w:rsid w:val="002761EE"/>
    <w:rsid w:val="00392518"/>
    <w:rsid w:val="003C748B"/>
    <w:rsid w:val="003F6FFA"/>
    <w:rsid w:val="00460A32"/>
    <w:rsid w:val="004B2CC9"/>
    <w:rsid w:val="0051286F"/>
    <w:rsid w:val="00597978"/>
    <w:rsid w:val="00601B0A"/>
    <w:rsid w:val="006052A0"/>
    <w:rsid w:val="006203E8"/>
    <w:rsid w:val="00626437"/>
    <w:rsid w:val="00632FA0"/>
    <w:rsid w:val="006C41A4"/>
    <w:rsid w:val="006D1E9A"/>
    <w:rsid w:val="00781D29"/>
    <w:rsid w:val="00822396"/>
    <w:rsid w:val="008F6EE1"/>
    <w:rsid w:val="00995C2E"/>
    <w:rsid w:val="009A0E4C"/>
    <w:rsid w:val="009C4799"/>
    <w:rsid w:val="00A06CF2"/>
    <w:rsid w:val="00A141EA"/>
    <w:rsid w:val="00A915AA"/>
    <w:rsid w:val="00AB4CFA"/>
    <w:rsid w:val="00AC1A5A"/>
    <w:rsid w:val="00AE6AEE"/>
    <w:rsid w:val="00B120F7"/>
    <w:rsid w:val="00B46969"/>
    <w:rsid w:val="00B5233E"/>
    <w:rsid w:val="00C00C1E"/>
    <w:rsid w:val="00C272CC"/>
    <w:rsid w:val="00C36776"/>
    <w:rsid w:val="00C41CAC"/>
    <w:rsid w:val="00CD6B58"/>
    <w:rsid w:val="00CF401E"/>
    <w:rsid w:val="00D3459F"/>
    <w:rsid w:val="00E7414E"/>
    <w:rsid w:val="00FF5A6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83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325</Words>
  <Characters>1757</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10 - Tavares</cp:lastModifiedBy>
  <cp:revision>49</cp:revision>
  <cp:lastPrinted>2021-02-25T18:05:00Z</cp:lastPrinted>
  <dcterms:created xsi:type="dcterms:W3CDTF">2026-05-15T14:29:00Z</dcterms:created>
  <dcterms:modified xsi:type="dcterms:W3CDTF">2026-05-15T14:59:00Z</dcterms:modified>
</cp:coreProperties>
</file>