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3611F388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183878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Rua 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 xml:space="preserve">Maria Adelina 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>Giometi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 xml:space="preserve"> França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, 25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 xml:space="preserve">, no bairro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>J</w:t>
      </w:r>
      <w:r w:rsidR="00935A59">
        <w:rPr>
          <w:rFonts w:ascii="Times New Roman" w:hAnsi="Times New Roman"/>
          <w:b/>
          <w:bCs/>
          <w:sz w:val="26"/>
          <w:szCs w:val="26"/>
          <w:lang w:val="pt"/>
        </w:rPr>
        <w:t>oão de Vasconcelos</w:t>
      </w:r>
      <w:r w:rsidR="00045C05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3FBF530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 na via, que compromete a segurança no trânsito, dificulta a circulação de veículos e expõe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19D01E0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935A59">
        <w:rPr>
          <w:rFonts w:ascii="Times New Roman" w:hAnsi="Times New Roman"/>
          <w:sz w:val="26"/>
          <w:szCs w:val="26"/>
          <w:lang w:val="pt"/>
        </w:rPr>
        <w:t>11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811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4C9C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35A59"/>
    <w:rsid w:val="00944AC0"/>
    <w:rsid w:val="00944EB2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2026-05-11T13:42:00Z</dcterms:created>
  <dcterms:modified xsi:type="dcterms:W3CDTF">2026-05-11T13:42:00Z</dcterms:modified>
</cp:coreProperties>
</file>