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A312F" w:rsidP="002A312F" w14:paraId="3C5EEA2D" w14:textId="77777777">
      <w:permStart w:id="0" w:edGrp="everyone"/>
    </w:p>
    <w:p w:rsidR="002A312F" w:rsidRPr="0058044E" w:rsidP="002A312F" w14:paraId="204AA042" w14:textId="77777777">
      <w:pPr>
        <w:rPr>
          <w:b/>
          <w:bCs/>
        </w:rPr>
      </w:pPr>
      <w:r w:rsidRPr="0058044E">
        <w:rPr>
          <w:b/>
          <w:bCs/>
        </w:rPr>
        <w:t>Requerimento</w:t>
      </w:r>
    </w:p>
    <w:p w:rsidR="002A312F" w:rsidP="002A312F" w14:paraId="69F2CAA2" w14:textId="77777777"/>
    <w:p w:rsidR="002A312F" w:rsidP="0058044E" w14:paraId="22548DB5" w14:textId="56F9D131">
      <w:pPr>
        <w:jc w:val="right"/>
      </w:pPr>
      <w:r>
        <w:t xml:space="preserve">Sumaré, </w:t>
      </w:r>
      <w:r w:rsidR="00083C40">
        <w:t>06 de maio</w:t>
      </w:r>
      <w:r>
        <w:t xml:space="preserve"> de 20</w:t>
      </w:r>
      <w:r w:rsidR="00083C40">
        <w:t>26</w:t>
      </w:r>
      <w:r>
        <w:t>.</w:t>
      </w:r>
    </w:p>
    <w:p w:rsidR="002A312F" w:rsidP="002A312F" w14:paraId="20CD1EF7" w14:textId="77777777"/>
    <w:p w:rsidR="002A312F" w:rsidRPr="0058044E" w:rsidP="00E973CF" w14:paraId="70A31EDC" w14:textId="34D45AE0">
      <w:pPr>
        <w:spacing w:after="0"/>
        <w:rPr>
          <w:b/>
          <w:bCs/>
        </w:rPr>
      </w:pPr>
      <w:r w:rsidRPr="0058044E">
        <w:rPr>
          <w:b/>
          <w:bCs/>
        </w:rPr>
        <w:t>Ao Exmo. Sr.</w:t>
      </w:r>
      <w:r w:rsidR="00E92317">
        <w:rPr>
          <w:b/>
          <w:bCs/>
        </w:rPr>
        <w:t xml:space="preserve"> </w:t>
      </w:r>
      <w:r w:rsidRPr="0058044E">
        <w:rPr>
          <w:b/>
          <w:bCs/>
        </w:rPr>
        <w:t>Hélio Silva</w:t>
      </w:r>
    </w:p>
    <w:p w:rsidR="002A312F" w:rsidRPr="0058044E" w:rsidP="00E973CF" w14:paraId="3CE3E385" w14:textId="77777777">
      <w:pPr>
        <w:spacing w:after="0"/>
        <w:rPr>
          <w:b/>
          <w:bCs/>
        </w:rPr>
      </w:pPr>
      <w:r w:rsidRPr="0058044E">
        <w:rPr>
          <w:b/>
          <w:bCs/>
        </w:rPr>
        <w:t>Presidente da Câmara Municipal de Sumaré</w:t>
      </w:r>
    </w:p>
    <w:p w:rsidR="002A312F" w:rsidP="002A312F" w14:paraId="0D9C3A10" w14:textId="77777777"/>
    <w:p w:rsidR="002A312F" w:rsidRPr="0058044E" w:rsidP="002A312F" w14:paraId="3D6C3BFF" w14:textId="6D73A951">
      <w:pPr>
        <w:rPr>
          <w:b/>
          <w:bCs/>
        </w:rPr>
      </w:pPr>
      <w:r w:rsidRPr="0058044E">
        <w:rPr>
          <w:b/>
          <w:bCs/>
        </w:rPr>
        <w:t xml:space="preserve">Assunto: </w:t>
      </w:r>
      <w:r w:rsidR="00083C40">
        <w:rPr>
          <w:b/>
          <w:bCs/>
        </w:rPr>
        <w:t>Concessão</w:t>
      </w:r>
      <w:r w:rsidRPr="0058044E">
        <w:rPr>
          <w:b/>
          <w:bCs/>
        </w:rPr>
        <w:t xml:space="preserve"> de</w:t>
      </w:r>
      <w:r w:rsidR="00083C40">
        <w:rPr>
          <w:b/>
          <w:bCs/>
        </w:rPr>
        <w:t xml:space="preserve"> </w:t>
      </w:r>
      <w:r w:rsidRPr="00A4327C" w:rsidR="00A4327C">
        <w:rPr>
          <w:b/>
          <w:bCs/>
        </w:rPr>
        <w:t xml:space="preserve">Medalha Plínio </w:t>
      </w:r>
      <w:r w:rsidRPr="00A4327C" w:rsidR="00A4327C">
        <w:rPr>
          <w:b/>
          <w:bCs/>
        </w:rPr>
        <w:t>Giometti</w:t>
      </w:r>
      <w:r w:rsidRPr="00A4327C" w:rsidR="00A4327C">
        <w:rPr>
          <w:b/>
          <w:bCs/>
        </w:rPr>
        <w:t xml:space="preserve"> </w:t>
      </w:r>
      <w:r w:rsidR="00A4327C">
        <w:rPr>
          <w:b/>
          <w:bCs/>
        </w:rPr>
        <w:t xml:space="preserve">ao Sr. </w:t>
      </w:r>
      <w:r w:rsidRPr="00A4327C" w:rsidR="00A4327C">
        <w:rPr>
          <w:b/>
          <w:bCs/>
        </w:rPr>
        <w:t>Michel de Souza Faria</w:t>
      </w:r>
      <w:r w:rsidRPr="0058044E">
        <w:rPr>
          <w:b/>
          <w:bCs/>
        </w:rPr>
        <w:t xml:space="preserve">. </w:t>
      </w:r>
    </w:p>
    <w:p w:rsidR="002A312F" w:rsidP="002A312F" w14:paraId="7C468AB6" w14:textId="77777777"/>
    <w:p w:rsidR="002A312F" w:rsidP="002A312F" w14:paraId="39446998" w14:textId="77777777">
      <w:r>
        <w:t>Excelentíssimo Senhor,</w:t>
      </w:r>
    </w:p>
    <w:p w:rsidR="00A4327C" w:rsidP="00E973CF" w14:paraId="59F3D893" w14:textId="071129B8">
      <w:pPr>
        <w:ind w:firstLine="708"/>
        <w:jc w:val="both"/>
      </w:pPr>
      <w:r>
        <w:t>Venho, por meio deste, requerer a entrega d</w:t>
      </w:r>
      <w:r w:rsidR="00083C40">
        <w:t>a</w:t>
      </w:r>
      <w:r>
        <w:t xml:space="preserve"> </w:t>
      </w:r>
      <w:r w:rsidRPr="00A4327C">
        <w:t xml:space="preserve">Medalha Plínio </w:t>
      </w:r>
      <w:r w:rsidRPr="00A4327C">
        <w:t>Giometti</w:t>
      </w:r>
      <w:r w:rsidRPr="00A4327C">
        <w:t xml:space="preserve"> </w:t>
      </w:r>
      <w:r>
        <w:t xml:space="preserve">ao Sr. </w:t>
      </w:r>
      <w:r w:rsidRPr="00A4327C">
        <w:t>Michel de Souza Faria</w:t>
      </w:r>
      <w:r w:rsidR="0004415F">
        <w:t xml:space="preserve">, </w:t>
      </w:r>
      <w:r w:rsidRPr="00A4327C">
        <w:t xml:space="preserve">homenagem a ser conferida anualmente pela Câmara Municipal </w:t>
      </w:r>
      <w:r>
        <w:t>a</w:t>
      </w:r>
      <w:r w:rsidRPr="00A4327C">
        <w:t>os empreendedores que tenham se destacado no Município de Sumaré.</w:t>
      </w:r>
    </w:p>
    <w:p w:rsidR="002A312F" w:rsidP="00E973CF" w14:paraId="0F6A0767" w14:textId="224C3C4B">
      <w:pPr>
        <w:ind w:firstLine="708"/>
      </w:pPr>
      <w:r>
        <w:t>Segue em documento anexo a biografia d</w:t>
      </w:r>
      <w:r w:rsidR="00083C40">
        <w:t>o</w:t>
      </w:r>
      <w:r>
        <w:t xml:space="preserve"> homenagead</w:t>
      </w:r>
      <w:r w:rsidR="00083C40">
        <w:t>o</w:t>
      </w:r>
      <w:r>
        <w:t>.</w:t>
      </w:r>
    </w:p>
    <w:p w:rsidR="002A312F" w:rsidP="002A312F" w14:paraId="71AAA8A5" w14:textId="77777777"/>
    <w:p w:rsidR="002A312F" w:rsidRPr="00E973CF" w:rsidP="002A312F" w14:paraId="3B14C4EB" w14:textId="77777777">
      <w:r>
        <w:t xml:space="preserve">Atenciosamente, </w:t>
      </w:r>
    </w:p>
    <w:p w:rsidR="00E973CF" w:rsidRPr="00E973CF" w:rsidP="00E973CF" w14:paraId="5DB47ADD" w14:textId="77777777">
      <w:pPr>
        <w:spacing w:after="0" w:line="240" w:lineRule="auto"/>
        <w:jc w:val="center"/>
      </w:pPr>
      <w:r w:rsidRPr="00E973CF">
        <w:rPr>
          <w:b/>
          <w:bCs/>
          <w:noProof/>
        </w:rPr>
        <w:drawing>
          <wp:anchor distT="0" distB="0" distL="114300" distR="114300" simplePos="0" relativeHeight="251658240" behindDoc="0" locked="0" layoutInCell="1" allowOverlap="1">
            <wp:simplePos x="0" y="0"/>
            <wp:positionH relativeFrom="column">
              <wp:posOffset>1656080</wp:posOffset>
            </wp:positionH>
            <wp:positionV relativeFrom="paragraph">
              <wp:posOffset>111760</wp:posOffset>
            </wp:positionV>
            <wp:extent cx="2538095" cy="636270"/>
            <wp:effectExtent l="0" t="0" r="0" b="0"/>
            <wp:wrapNone/>
            <wp:docPr id="112713773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055205"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380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973CF" w:rsidRPr="00E973CF" w:rsidP="00E973CF" w14:paraId="6FDA6625" w14:textId="77777777">
      <w:pPr>
        <w:spacing w:after="0" w:line="240" w:lineRule="auto"/>
        <w:jc w:val="center"/>
      </w:pPr>
    </w:p>
    <w:p w:rsidR="00E973CF" w:rsidRPr="00E973CF" w:rsidP="00E973CF" w14:paraId="288D8EEE" w14:textId="77777777">
      <w:pPr>
        <w:spacing w:after="0" w:line="240" w:lineRule="auto"/>
        <w:jc w:val="center"/>
      </w:pPr>
    </w:p>
    <w:p w:rsidR="00E973CF" w:rsidRPr="00E973CF" w:rsidP="00E973CF" w14:paraId="59B1131B" w14:textId="77777777">
      <w:pPr>
        <w:spacing w:after="0" w:line="240" w:lineRule="auto"/>
        <w:jc w:val="both"/>
      </w:pPr>
    </w:p>
    <w:p w:rsidR="00E973CF" w:rsidRPr="00E973CF" w:rsidP="00E973CF" w14:paraId="7936DA0E" w14:textId="77777777">
      <w:pPr>
        <w:spacing w:after="0" w:line="240" w:lineRule="auto"/>
        <w:jc w:val="center"/>
        <w:rPr>
          <w:b/>
          <w:bCs/>
        </w:rPr>
      </w:pPr>
      <w:r w:rsidRPr="00E973CF">
        <w:rPr>
          <w:b/>
          <w:bCs/>
        </w:rPr>
        <w:t>NEY DO GÁS</w:t>
      </w:r>
    </w:p>
    <w:p w:rsidR="00E973CF" w:rsidRPr="00E973CF" w:rsidP="00E973CF" w14:paraId="485856D4" w14:textId="77777777">
      <w:pPr>
        <w:spacing w:after="0" w:line="240" w:lineRule="auto"/>
        <w:jc w:val="center"/>
        <w:rPr>
          <w:b/>
          <w:bCs/>
        </w:rPr>
      </w:pPr>
      <w:r w:rsidRPr="00E973CF">
        <w:rPr>
          <w:b/>
          <w:bCs/>
        </w:rPr>
        <w:t>VEREADOR</w:t>
      </w:r>
    </w:p>
    <w:p w:rsidR="00E973CF" w:rsidRPr="00E973CF" w:rsidP="00E973CF" w14:paraId="0007D3B8" w14:textId="77777777">
      <w:pPr>
        <w:spacing w:after="0" w:line="240" w:lineRule="auto"/>
        <w:jc w:val="center"/>
        <w:rPr>
          <w:b/>
          <w:bCs/>
        </w:rPr>
      </w:pPr>
      <w:r w:rsidRPr="00E973CF">
        <w:rPr>
          <w:b/>
          <w:bCs/>
        </w:rPr>
        <w:t xml:space="preserve">PARTIDO VERDE – PV </w:t>
      </w:r>
    </w:p>
    <w:p w:rsidR="002A312F" w:rsidRPr="00E973CF" w:rsidP="00E973CF" w14:paraId="0778B642" w14:textId="4751DF02"/>
    <w:p w:rsidR="002A312F" w:rsidRPr="00E973CF" w:rsidP="002A312F" w14:paraId="3CF4B65A" w14:textId="77777777"/>
    <w:p w:rsidR="002A312F" w:rsidP="002A312F" w14:paraId="13047343" w14:textId="77777777"/>
    <w:p w:rsidR="00E973CF" w:rsidP="002A312F" w14:paraId="725E91B6" w14:textId="77777777"/>
    <w:p w:rsidR="00A4327C" w:rsidP="002A312F" w14:paraId="40A9284D" w14:textId="77777777"/>
    <w:p w:rsidR="00A4327C" w:rsidP="002A312F" w14:paraId="0E189E82" w14:textId="77777777"/>
    <w:p w:rsidR="00A4327C" w:rsidP="002A312F" w14:paraId="5F4450EE" w14:textId="77777777"/>
    <w:p w:rsidR="00E973CF" w:rsidP="002A312F" w14:paraId="403A593A" w14:textId="77777777"/>
    <w:p w:rsidR="00E973CF" w:rsidP="002A312F" w14:paraId="09C504B2" w14:textId="77777777"/>
    <w:p w:rsidR="002A312F" w:rsidP="002A312F" w14:paraId="2CC69FA4" w14:textId="77777777"/>
    <w:p w:rsidR="00287951" w:rsidP="00E973CF" w14:paraId="227B44C4" w14:textId="77777777">
      <w:pPr>
        <w:spacing w:after="0" w:line="240" w:lineRule="auto"/>
        <w:jc w:val="center"/>
        <w:rPr>
          <w:b/>
          <w:bCs/>
        </w:rPr>
      </w:pPr>
    </w:p>
    <w:p w:rsidR="002A312F" w:rsidRPr="00E973CF" w:rsidP="00E973CF" w14:paraId="2ECC4446" w14:textId="588286D3">
      <w:pPr>
        <w:spacing w:after="0" w:line="240" w:lineRule="auto"/>
        <w:jc w:val="center"/>
        <w:rPr>
          <w:b/>
          <w:bCs/>
        </w:rPr>
      </w:pPr>
      <w:r w:rsidRPr="00E973CF">
        <w:rPr>
          <w:b/>
          <w:bCs/>
        </w:rPr>
        <w:t>ANEXO</w:t>
      </w:r>
    </w:p>
    <w:p w:rsidR="00E973CF" w:rsidP="00E973CF" w14:paraId="45753DBC" w14:textId="4F76F6BD">
      <w:pPr>
        <w:spacing w:after="0" w:line="240" w:lineRule="auto"/>
        <w:jc w:val="center"/>
        <w:rPr>
          <w:b/>
          <w:bCs/>
        </w:rPr>
      </w:pPr>
      <w:r w:rsidRPr="00E973CF">
        <w:rPr>
          <w:b/>
          <w:bCs/>
        </w:rPr>
        <w:t>Biografia d</w:t>
      </w:r>
      <w:r w:rsidR="00083C40">
        <w:rPr>
          <w:b/>
          <w:bCs/>
        </w:rPr>
        <w:t>o</w:t>
      </w:r>
      <w:r w:rsidR="005B3A6F">
        <w:rPr>
          <w:b/>
          <w:bCs/>
        </w:rPr>
        <w:t xml:space="preserve"> Sr. </w:t>
      </w:r>
      <w:r w:rsidRPr="00A4327C" w:rsidR="00A4327C">
        <w:rPr>
          <w:b/>
          <w:bCs/>
        </w:rPr>
        <w:t>Michel de Souza Faria</w:t>
      </w:r>
    </w:p>
    <w:p w:rsidR="00A4327C" w:rsidP="00A4327C" w14:paraId="6289362A" w14:textId="0B15932B">
      <w:pPr>
        <w:spacing w:after="0" w:line="240" w:lineRule="auto"/>
        <w:jc w:val="center"/>
        <w:rPr>
          <w:b/>
          <w:bCs/>
        </w:rPr>
      </w:pPr>
      <w:r w:rsidRPr="00E973CF">
        <w:rPr>
          <w:b/>
          <w:bCs/>
        </w:rPr>
        <w:t>Homenagead</w:t>
      </w:r>
      <w:r w:rsidR="00083C40">
        <w:rPr>
          <w:b/>
          <w:bCs/>
        </w:rPr>
        <w:t>o</w:t>
      </w:r>
      <w:r w:rsidRPr="00E973CF">
        <w:rPr>
          <w:b/>
          <w:bCs/>
        </w:rPr>
        <w:t xml:space="preserve"> com </w:t>
      </w:r>
      <w:r w:rsidR="00083C40">
        <w:rPr>
          <w:b/>
          <w:bCs/>
        </w:rPr>
        <w:t xml:space="preserve">a </w:t>
      </w:r>
      <w:r w:rsidRPr="00A4327C">
        <w:rPr>
          <w:b/>
          <w:bCs/>
        </w:rPr>
        <w:t xml:space="preserve">Medalha Plínio </w:t>
      </w:r>
      <w:r w:rsidRPr="00A4327C">
        <w:rPr>
          <w:b/>
          <w:bCs/>
        </w:rPr>
        <w:t>Giometti</w:t>
      </w:r>
    </w:p>
    <w:p w:rsidR="00166653" w:rsidP="00A4327C" w14:paraId="64CC7016" w14:textId="77777777">
      <w:pPr>
        <w:spacing w:after="0" w:line="240" w:lineRule="auto"/>
        <w:jc w:val="both"/>
      </w:pPr>
    </w:p>
    <w:p w:rsidR="00D87373" w:rsidP="00951AAF" w14:paraId="0A5AE7AA" w14:textId="73B31CCA">
      <w:pPr>
        <w:spacing w:after="0" w:line="240" w:lineRule="auto"/>
        <w:ind w:firstLine="708"/>
        <w:jc w:val="both"/>
      </w:pPr>
      <w:r>
        <w:t>Michel de Souza Faria, nascido em 13 de janeiro de 1992, no município de Osasco, construiu sua trajetória pessoal e profissional pautada no esforço, na busca pelo conhecimento e no compromisso com o desenvolvimento econômico e social. Mudou-se para Sumaré no ano de 2004, ainda na adolescência, onde passou a fincar raízes e a desenvolver sua história de vida.</w:t>
      </w:r>
    </w:p>
    <w:p w:rsidR="00D87373" w:rsidP="00D87373" w14:paraId="5C7614EF" w14:textId="77777777">
      <w:pPr>
        <w:spacing w:after="0" w:line="240" w:lineRule="auto"/>
        <w:jc w:val="both"/>
      </w:pPr>
    </w:p>
    <w:p w:rsidR="00D87373" w:rsidP="00951AAF" w14:paraId="390E0D29" w14:textId="77777777">
      <w:pPr>
        <w:spacing w:after="0" w:line="240" w:lineRule="auto"/>
        <w:ind w:firstLine="708"/>
        <w:jc w:val="both"/>
      </w:pPr>
      <w:r>
        <w:t>Foi na rede pública de ensino, na Escola Estadual Sonia Maria Maschio Baptista, que Michel deu seus primeiros passos rumo à formação cidadã, construindo laços de amizade e acompanhando de perto o crescimento do bairro em que se estabeleceu. Demonstrando desde cedo dedicação aos estudos, ingressou no ensino superior pela Universidade Metodista de Piracicaba (UNIMEP), no campus de Santa Bárbara d’Oeste, onde se formou em Engenharia de Controle e Automação. Durante sua graduação, despertou profundo interesse pelo conhecimento técnico, que viria a se tornar base sólida para sua atuação empreendedora.</w:t>
      </w:r>
    </w:p>
    <w:p w:rsidR="00D87373" w:rsidP="00D87373" w14:paraId="6B1BACCB" w14:textId="77777777">
      <w:pPr>
        <w:spacing w:after="0" w:line="240" w:lineRule="auto"/>
        <w:jc w:val="both"/>
      </w:pPr>
    </w:p>
    <w:p w:rsidR="00D87373" w:rsidP="00814521" w14:paraId="1FC0CBDA" w14:textId="2A956E29">
      <w:pPr>
        <w:spacing w:after="0" w:line="240" w:lineRule="auto"/>
        <w:ind w:firstLine="708"/>
        <w:jc w:val="both"/>
      </w:pPr>
      <w:r>
        <w:t xml:space="preserve">Com visão inovadora e espírito empreendedor, Michel consolidou-se como um importante agente de desenvolvimento no </w:t>
      </w:r>
      <w:r w:rsidR="00B02AB3">
        <w:t>M</w:t>
      </w:r>
      <w:r>
        <w:t xml:space="preserve">unicípio de Sumaré, sendo responsável pela criação e gestão de dois empreendimentos de destaque. A </w:t>
      </w:r>
      <w:r>
        <w:t>Combustrat</w:t>
      </w:r>
      <w:r>
        <w:t xml:space="preserve"> Equipamentos Industriais Ltda</w:t>
      </w:r>
      <w:r w:rsidR="00B02AB3">
        <w:t xml:space="preserve">, que </w:t>
      </w:r>
      <w:r>
        <w:t>atua na fabricação e manutenção de equipamentos industriais voltados ao tratamento térmico de metais, contribuindo significativamente para o fortalecimento do setor industrial local, geração de empregos e desenvolvimento tecnológico.</w:t>
      </w:r>
    </w:p>
    <w:p w:rsidR="00D87373" w:rsidP="00D87373" w14:paraId="42593772" w14:textId="77777777">
      <w:pPr>
        <w:spacing w:after="0" w:line="240" w:lineRule="auto"/>
        <w:jc w:val="both"/>
      </w:pPr>
    </w:p>
    <w:p w:rsidR="00D87373" w:rsidP="00B02AB3" w14:paraId="73B0F4AA" w14:textId="77777777">
      <w:pPr>
        <w:spacing w:after="0" w:line="240" w:lineRule="auto"/>
        <w:ind w:firstLine="708"/>
        <w:jc w:val="both"/>
      </w:pPr>
      <w:r>
        <w:t>Paralelamente, Michel idealizou e desenvolveu o Complexo Esportivo Arena Portal da Praia, um espaço voltado ao lazer e à promoção da saúde, que conta com cinco quadras de areia e um campo sintético. O empreendimento tornou-se referência na cidade ao proporcionar qualidade de vida, incentivo à prática esportiva e integração social à população.</w:t>
      </w:r>
    </w:p>
    <w:p w:rsidR="00D87373" w:rsidP="00D87373" w14:paraId="66A71F4F" w14:textId="77777777">
      <w:pPr>
        <w:spacing w:after="0" w:line="240" w:lineRule="auto"/>
        <w:jc w:val="both"/>
      </w:pPr>
    </w:p>
    <w:p w:rsidR="00D87373" w:rsidP="001657D9" w14:paraId="3468F5CA" w14:textId="77777777">
      <w:pPr>
        <w:spacing w:after="0" w:line="240" w:lineRule="auto"/>
        <w:ind w:firstLine="708"/>
        <w:jc w:val="both"/>
      </w:pPr>
      <w:r>
        <w:t>A trajetória de Michel de Souza Faria é marcada pela determinação, pela capacidade de transformar conhecimento em oportunidades e pelo compromisso com o progresso da cidade que escolheu para viver. Seus empreendimentos não apenas fortalecem a economia local, mas também promovem bem-estar e desenvolvimento social.</w:t>
      </w:r>
    </w:p>
    <w:p w:rsidR="00D87373" w:rsidP="00D87373" w14:paraId="39AA02ED" w14:textId="77777777">
      <w:pPr>
        <w:spacing w:after="0" w:line="240" w:lineRule="auto"/>
        <w:jc w:val="both"/>
      </w:pPr>
    </w:p>
    <w:p w:rsidR="00A4327C" w:rsidP="00D87373" w14:paraId="6AA5B4D8" w14:textId="589D7F5A">
      <w:pPr>
        <w:spacing w:after="0" w:line="240" w:lineRule="auto"/>
        <w:jc w:val="both"/>
      </w:pPr>
      <w:r>
        <w:t xml:space="preserve">Diante de sua relevante contribuição, Michel de Souza Faria demonstra ser plenamente merecedor da Medalha Plínio </w:t>
      </w:r>
      <w:r>
        <w:t>Giometti</w:t>
      </w:r>
      <w:r>
        <w:t>, honraria destinada àqueles que, por meio do empreendedorismo, deixam um legado significativo para a comunidade.</w:t>
      </w:r>
      <w:r w:rsidR="0012243A">
        <w:t xml:space="preserve"> </w:t>
      </w:r>
      <w:r>
        <w:t>Sua história inspira e evidencia o papel transformador do empreendedor comprometido com o crescimento coletivo, fazendo de sua atuação um exemplo digno de reconhecimento público.</w:t>
      </w:r>
    </w:p>
    <w:p w:rsidR="00A4327C" w:rsidP="00754A27" w14:paraId="120D4F42" w14:textId="77777777">
      <w:pPr>
        <w:spacing w:after="0" w:line="240" w:lineRule="auto"/>
        <w:jc w:val="both"/>
      </w:pPr>
    </w:p>
    <w:p w:rsidR="00754A27" w:rsidRPr="00083C40" w:rsidP="00754A27" w14:paraId="7C484720" w14:textId="7217B1CF">
      <w:pPr>
        <w:spacing w:after="0" w:line="240" w:lineRule="auto"/>
        <w:jc w:val="both"/>
      </w:pPr>
      <w:r w:rsidRPr="00E973CF">
        <w:rPr>
          <w:b/>
          <w:bCs/>
          <w:noProof/>
        </w:rPr>
        <w:drawing>
          <wp:anchor distT="0" distB="0" distL="114300" distR="114300" simplePos="0" relativeHeight="251659264" behindDoc="0" locked="0" layoutInCell="1" allowOverlap="1">
            <wp:simplePos x="0" y="0"/>
            <wp:positionH relativeFrom="column">
              <wp:posOffset>1656080</wp:posOffset>
            </wp:positionH>
            <wp:positionV relativeFrom="paragraph">
              <wp:posOffset>90805</wp:posOffset>
            </wp:positionV>
            <wp:extent cx="2538095" cy="636270"/>
            <wp:effectExtent l="0" t="0" r="0" b="0"/>
            <wp:wrapNone/>
            <wp:docPr id="149406584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626333"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380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54A27" w:rsidP="00843F8A" w14:paraId="25E1A999" w14:textId="11F6ED0B">
      <w:pPr>
        <w:spacing w:after="0" w:line="240" w:lineRule="auto"/>
        <w:jc w:val="center"/>
      </w:pPr>
    </w:p>
    <w:p w:rsidR="00843F8A" w:rsidRPr="00E973CF" w:rsidP="00843F8A" w14:paraId="34E0671D" w14:textId="47C87F3D">
      <w:pPr>
        <w:spacing w:after="0" w:line="240" w:lineRule="auto"/>
        <w:jc w:val="center"/>
      </w:pPr>
    </w:p>
    <w:p w:rsidR="00843F8A" w:rsidRPr="00E973CF" w:rsidP="00843F8A" w14:paraId="1FE08EC4" w14:textId="77777777">
      <w:pPr>
        <w:spacing w:after="0" w:line="240" w:lineRule="auto"/>
        <w:jc w:val="both"/>
      </w:pPr>
    </w:p>
    <w:p w:rsidR="00843F8A" w:rsidRPr="00E973CF" w:rsidP="00843F8A" w14:paraId="04D1B6C5" w14:textId="77777777">
      <w:pPr>
        <w:spacing w:after="0" w:line="240" w:lineRule="auto"/>
        <w:jc w:val="center"/>
        <w:rPr>
          <w:b/>
          <w:bCs/>
        </w:rPr>
      </w:pPr>
      <w:r w:rsidRPr="00E973CF">
        <w:rPr>
          <w:b/>
          <w:bCs/>
        </w:rPr>
        <w:t>NEY DO GÁS</w:t>
      </w:r>
    </w:p>
    <w:p w:rsidR="00843F8A" w:rsidRPr="00E973CF" w:rsidP="00843F8A" w14:paraId="7C5D5491" w14:textId="77777777">
      <w:pPr>
        <w:spacing w:after="0" w:line="240" w:lineRule="auto"/>
        <w:jc w:val="center"/>
        <w:rPr>
          <w:b/>
          <w:bCs/>
        </w:rPr>
      </w:pPr>
      <w:r w:rsidRPr="00E973CF">
        <w:rPr>
          <w:b/>
          <w:bCs/>
        </w:rPr>
        <w:t>VEREADOR</w:t>
      </w:r>
    </w:p>
    <w:p w:rsidR="00E973CF" w:rsidP="00EF6739" w14:paraId="4CFB07FF" w14:textId="5AAA6A02">
      <w:pPr>
        <w:spacing w:after="0" w:line="240" w:lineRule="auto"/>
        <w:jc w:val="center"/>
      </w:pPr>
      <w:r w:rsidRPr="00E973CF">
        <w:rPr>
          <w:b/>
          <w:bCs/>
        </w:rPr>
        <w:t xml:space="preserve">PARTIDO VERDE – PV </w:t>
      </w:r>
      <w:r w:rsidR="00EF6739">
        <w:rPr>
          <w:b/>
          <w:bCs/>
        </w:rPr>
        <w:t xml:space="preserve"> </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3246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324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241924"/>
    <w:multiLevelType w:val="hybridMultilevel"/>
    <w:tmpl w:val="4D701358"/>
    <w:lvl w:ilvl="0">
      <w:start w:val="1"/>
      <w:numFmt w:val="bullet"/>
      <w:lvlText w:val=""/>
      <w:lvlJc w:val="left"/>
      <w:pPr>
        <w:ind w:left="1068" w:hanging="360"/>
      </w:pPr>
      <w:rPr>
        <w:rFonts w:ascii="Wingdings" w:hAnsi="Wingdings"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37384"/>
    <w:rsid w:val="0004415F"/>
    <w:rsid w:val="00046048"/>
    <w:rsid w:val="000654D5"/>
    <w:rsid w:val="00083C40"/>
    <w:rsid w:val="00084EFF"/>
    <w:rsid w:val="000D2BDC"/>
    <w:rsid w:val="000E7736"/>
    <w:rsid w:val="00104AAA"/>
    <w:rsid w:val="0012243A"/>
    <w:rsid w:val="0015657E"/>
    <w:rsid w:val="00156CF8"/>
    <w:rsid w:val="001657D9"/>
    <w:rsid w:val="00166653"/>
    <w:rsid w:val="001A48E2"/>
    <w:rsid w:val="001C73CD"/>
    <w:rsid w:val="001F7E5C"/>
    <w:rsid w:val="00287951"/>
    <w:rsid w:val="002A312F"/>
    <w:rsid w:val="002E7430"/>
    <w:rsid w:val="003B0CFA"/>
    <w:rsid w:val="003C4CCA"/>
    <w:rsid w:val="003E2FE4"/>
    <w:rsid w:val="00424C0D"/>
    <w:rsid w:val="0044228C"/>
    <w:rsid w:val="00460A32"/>
    <w:rsid w:val="004A3701"/>
    <w:rsid w:val="004B2CC9"/>
    <w:rsid w:val="004F4894"/>
    <w:rsid w:val="0051286F"/>
    <w:rsid w:val="0052435E"/>
    <w:rsid w:val="0058044E"/>
    <w:rsid w:val="005B3A6F"/>
    <w:rsid w:val="005C72E9"/>
    <w:rsid w:val="00601B0A"/>
    <w:rsid w:val="00626437"/>
    <w:rsid w:val="00632FA0"/>
    <w:rsid w:val="00657A85"/>
    <w:rsid w:val="006A30D0"/>
    <w:rsid w:val="006C41A4"/>
    <w:rsid w:val="006D1E9A"/>
    <w:rsid w:val="006F38A3"/>
    <w:rsid w:val="00703F7D"/>
    <w:rsid w:val="00707472"/>
    <w:rsid w:val="007233A8"/>
    <w:rsid w:val="00754A27"/>
    <w:rsid w:val="0078622C"/>
    <w:rsid w:val="007960D7"/>
    <w:rsid w:val="007B2A13"/>
    <w:rsid w:val="00801D7B"/>
    <w:rsid w:val="00814521"/>
    <w:rsid w:val="00822396"/>
    <w:rsid w:val="00843F8A"/>
    <w:rsid w:val="008A3D0E"/>
    <w:rsid w:val="008B36CA"/>
    <w:rsid w:val="008F4FB6"/>
    <w:rsid w:val="0094614A"/>
    <w:rsid w:val="00951AAF"/>
    <w:rsid w:val="00A06CF2"/>
    <w:rsid w:val="00A4327C"/>
    <w:rsid w:val="00AE5B08"/>
    <w:rsid w:val="00AE6AEE"/>
    <w:rsid w:val="00B02AB3"/>
    <w:rsid w:val="00B317E8"/>
    <w:rsid w:val="00B87DCD"/>
    <w:rsid w:val="00B97705"/>
    <w:rsid w:val="00C00C1E"/>
    <w:rsid w:val="00C36776"/>
    <w:rsid w:val="00C86FB7"/>
    <w:rsid w:val="00CA2654"/>
    <w:rsid w:val="00CD6B58"/>
    <w:rsid w:val="00CF401E"/>
    <w:rsid w:val="00D60166"/>
    <w:rsid w:val="00D647F3"/>
    <w:rsid w:val="00D87373"/>
    <w:rsid w:val="00DF7132"/>
    <w:rsid w:val="00E06A3E"/>
    <w:rsid w:val="00E10907"/>
    <w:rsid w:val="00E11669"/>
    <w:rsid w:val="00E83968"/>
    <w:rsid w:val="00E92317"/>
    <w:rsid w:val="00E973CF"/>
    <w:rsid w:val="00EF6739"/>
    <w:rsid w:val="00F45D8A"/>
    <w:rsid w:val="00FC373C"/>
    <w:rsid w:val="00FD79E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ListParagraph">
    <w:name w:val="List Paragraph"/>
    <w:basedOn w:val="Normal"/>
    <w:uiPriority w:val="34"/>
    <w:qFormat/>
    <w:locked/>
    <w:rsid w:val="00754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505</Words>
  <Characters>2732</Characters>
  <Application>Microsoft Office Word</Application>
  <DocSecurity>8</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Nei do Gás</cp:lastModifiedBy>
  <cp:revision>11</cp:revision>
  <cp:lastPrinted>2021-02-25T18:05:00Z</cp:lastPrinted>
  <dcterms:created xsi:type="dcterms:W3CDTF">2026-05-06T17:57:00Z</dcterms:created>
  <dcterms:modified xsi:type="dcterms:W3CDTF">2026-05-06T18:18:00Z</dcterms:modified>
</cp:coreProperties>
</file>