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00" w:after="200" w:line="480" w:lineRule="auto"/>
        <w:jc w:val="center"/>
        <w:rPr>
          <w:rFonts w:ascii="Arial" w:eastAsia="Arial" w:hAnsi="Arial" w:cs="Arial"/>
          <w:b/>
          <w:bCs/>
          <w:sz w:val="24"/>
          <w:szCs w:val="24"/>
        </w:rPr>
      </w:pPr>
      <w:r w:rsidRPr="00000000">
        <w:rPr>
          <w:rFonts w:ascii="Arial" w:eastAsia="Arial" w:hAnsi="Arial" w:cs="Arial"/>
          <w:b/>
          <w:bCs/>
          <w:sz w:val="24"/>
          <w:szCs w:val="24"/>
          <w:rtl w:val="0"/>
        </w:rPr>
        <w:t>EXMO. SR. PRESIDENTE DA CÂMARA MUNICIPAL DE SUMARÉ,</w:t>
      </w:r>
    </w:p>
    <w:p w:rsidR="00000000" w:rsidRPr="00000000" w:rsidP="00000000" w14:paraId="00000002">
      <w:pPr>
        <w:spacing w:before="240" w:after="240" w:line="480" w:lineRule="auto"/>
        <w:jc w:val="both"/>
        <w:rPr>
          <w:rFonts w:ascii="Arial" w:eastAsia="Arial" w:hAnsi="Arial" w:cs="Arial"/>
          <w:b/>
          <w:bCs/>
          <w:sz w:val="24"/>
          <w:szCs w:val="24"/>
        </w:rPr>
      </w:pPr>
    </w:p>
    <w:p w:rsidR="00000000" w:rsidRPr="00000000" w:rsidP="00000000" w14:paraId="00000003">
      <w:pPr>
        <w:spacing w:before="240" w:after="240" w:line="480" w:lineRule="auto"/>
        <w:jc w:val="both"/>
        <w:rPr>
          <w:rFonts w:ascii="Arial" w:eastAsia="Arial" w:hAnsi="Arial" w:cs="Arial"/>
          <w:b/>
          <w:bCs/>
          <w:sz w:val="24"/>
          <w:szCs w:val="24"/>
        </w:rPr>
      </w:pPr>
      <w:r w:rsidRPr="00000000">
        <w:rPr>
          <w:rFonts w:ascii="Arial" w:eastAsia="Arial" w:hAnsi="Arial" w:cs="Arial"/>
          <w:sz w:val="24"/>
          <w:szCs w:val="24"/>
          <w:rtl w:val="0"/>
        </w:rPr>
        <w:t>Pelo presente e na forma regimental, requeiro que seja concedida a</w:t>
      </w:r>
      <w:r w:rsidRPr="00000000">
        <w:rPr>
          <w:rFonts w:ascii="Arial" w:eastAsia="Arial" w:hAnsi="Arial" w:cs="Arial"/>
          <w:b/>
          <w:bCs/>
          <w:sz w:val="24"/>
          <w:szCs w:val="24"/>
          <w:rtl w:val="0"/>
        </w:rPr>
        <w:t xml:space="preserve"> “Medalha Rodolpho Albino” ao Sr. José Antônio Pupo da Silveira.</w:t>
      </w:r>
    </w:p>
    <w:p w:rsidR="00000000" w:rsidRPr="00000000" w:rsidP="00000000" w14:paraId="00000004">
      <w:pPr>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José Antônio Pupo da Silveira, conhecido como “Dr. Pupo”, nasceu em São Manuel, SP, no dia 02 de abril de 1967. É filho de Mário Pupo da Silveira (in memoriam) e de Idmea Parolo Pupo da Silveira, hoje com 90 anos de idade. É casado desde 1999 com a Dra. Renata Pupo Silveira, médica geriatra, com quem tem um filho, Enzo, de 14 anos. Residente na região central de Sumaré desde o ano 2000, o Dr. Pupo construiu uma sólida carreira e um profundo vínculo com o município que o acolheu.</w:t>
      </w:r>
    </w:p>
    <w:p w:rsidR="00000000" w:rsidRPr="00000000" w:rsidP="00000000" w14:paraId="00000005">
      <w:pPr>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Sempre dedicado aos estudos, concluiu o ensino médio em escolas públicas em sua cidade natal. Sua trajetória de trabalho começou cedo, aos 9 anos, atuando como engraxate e, posteriormente, entregador de jornais. Aos 16 anos, trabalhou como operador de som na Rádio Clube de São Manuel até os 18 anos. Com muito esforço e dedicação, foi aprovado no concorrido vestibular da UNESP de Botucatu, onde se formou em Medicina em 1993. Realizou residência médica e especialização em Cirurgia Geral por dois anos e, em seguida, especialização em Cirurgia Digestiva por mais dois anos, além de atuar como médico e permanecer como aluno de pós-graduação na própria instituição até o ano de 2000.</w:t>
      </w:r>
    </w:p>
    <w:p w:rsidR="00000000" w:rsidRPr="00000000" w:rsidP="00000000" w14:paraId="00000006">
      <w:pPr>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Em 2001, mudou-se para Sumaré com sua esposa, iniciando suas atividades cirúrgicas no Hospital Estadual de Sumaré logo no início de seu funcionamento. Ao longo de mais de duas décadas, tem prestado serviços essenciais na área da saúde no município, além de atuar em seu consultório particular no centro da cidade, sempre demonstrando enorme satisfação e cuidado com seus pacientes.</w:t>
      </w:r>
    </w:p>
    <w:p w:rsidR="00000000" w:rsidRPr="00000000" w:rsidP="00000000" w14:paraId="00000007">
      <w:pPr>
        <w:spacing w:before="240" w:after="240" w:line="480" w:lineRule="auto"/>
        <w:jc w:val="both"/>
        <w:rPr>
          <w:rFonts w:ascii="Arial" w:eastAsia="Arial" w:hAnsi="Arial" w:cs="Arial"/>
          <w:b/>
          <w:bCs/>
          <w:sz w:val="24"/>
          <w:szCs w:val="24"/>
        </w:rPr>
      </w:pPr>
      <w:r w:rsidRPr="00000000">
        <w:rPr>
          <w:rFonts w:ascii="Arial" w:eastAsia="Arial" w:hAnsi="Arial" w:cs="Arial"/>
          <w:sz w:val="24"/>
          <w:szCs w:val="24"/>
          <w:rtl w:val="0"/>
        </w:rPr>
        <w:t xml:space="preserve">Pela sua relevante contribuição para a saúde e o bem-estar da população sumareense ao longo de sua carreira, conto com o apoio dos nobres pares para a aprovação da concessão da </w:t>
      </w:r>
      <w:r w:rsidRPr="00000000">
        <w:rPr>
          <w:rFonts w:ascii="Arial" w:eastAsia="Arial" w:hAnsi="Arial" w:cs="Arial"/>
          <w:b/>
          <w:bCs/>
          <w:sz w:val="24"/>
          <w:szCs w:val="24"/>
          <w:rtl w:val="0"/>
        </w:rPr>
        <w:t>“Medalha Rodolpho Albino” ao Dr. José Antônio Pupo da Silveira.</w:t>
      </w:r>
    </w:p>
    <w:p w:rsidR="00000000" w:rsidRPr="00000000" w:rsidP="00000000" w14:paraId="00000008">
      <w:pPr>
        <w:spacing w:after="0" w:line="360" w:lineRule="auto"/>
        <w:ind w:left="284" w:firstLine="709"/>
        <w:jc w:val="both"/>
        <w:rPr>
          <w:rFonts w:ascii="Arial" w:eastAsia="Arial" w:hAnsi="Arial" w:cs="Arial"/>
          <w:sz w:val="24"/>
          <w:szCs w:val="24"/>
        </w:rPr>
      </w:pPr>
    </w:p>
    <w:p w:rsidR="00000000" w:rsidRPr="00000000" w:rsidP="00000000" w14:paraId="00000009">
      <w:pPr>
        <w:spacing w:after="0"/>
        <w:ind w:left="284" w:firstLine="709"/>
        <w:jc w:val="right"/>
        <w:rPr>
          <w:rFonts w:ascii="Arial" w:eastAsia="Arial" w:hAnsi="Arial" w:cs="Arial"/>
          <w:color w:val="000000"/>
          <w:sz w:val="24"/>
          <w:szCs w:val="24"/>
        </w:rPr>
      </w:pPr>
      <w:r w:rsidRPr="00000000">
        <w:rPr>
          <w:rFonts w:ascii="Arial" w:eastAsia="Arial" w:hAnsi="Arial" w:cs="Arial"/>
          <w:sz w:val="24"/>
          <w:szCs w:val="24"/>
          <w:rtl w:val="0"/>
        </w:rPr>
        <w:t>Sala das Sessões, 05 de maio de 2026</w:t>
      </w:r>
      <w:r w:rsidRPr="00000000">
        <w:rPr>
          <w:rFonts w:ascii="Arial" w:eastAsia="Arial" w:hAnsi="Arial" w:cs="Arial"/>
          <w:color w:val="000000"/>
          <w:sz w:val="24"/>
          <w:szCs w:val="24"/>
          <w:rtl w:val="0"/>
        </w:rPr>
        <w:t>.</w:t>
      </w:r>
    </w:p>
    <w:p w:rsidR="00000000" w:rsidRPr="00000000" w:rsidP="00000000" w14:paraId="0000000A">
      <w:pPr>
        <w:spacing w:after="0"/>
        <w:ind w:left="284" w:firstLine="709"/>
        <w:jc w:val="right"/>
        <w:rPr>
          <w:rFonts w:ascii="Arial" w:eastAsia="Arial" w:hAnsi="Arial" w:cs="Arial"/>
          <w:sz w:val="24"/>
          <w:szCs w:val="24"/>
        </w:rPr>
      </w:pPr>
    </w:p>
    <w:p w:rsidR="00000000" w:rsidRPr="00000000" w:rsidP="00000000" w14:paraId="0000000B">
      <w:pPr>
        <w:spacing w:after="0"/>
        <w:ind w:left="284" w:firstLine="709"/>
        <w:jc w:val="right"/>
        <w:rPr>
          <w:rFonts w:ascii="Arial" w:eastAsia="Arial" w:hAnsi="Arial" w:cs="Arial"/>
          <w:sz w:val="24"/>
          <w:szCs w:val="24"/>
        </w:rPr>
      </w:pPr>
    </w:p>
    <w:p w:rsidR="00000000" w:rsidRPr="00000000" w:rsidP="00000000" w14:paraId="0000000C">
      <w:pPr>
        <w:spacing w:after="0"/>
        <w:ind w:left="284" w:firstLine="709"/>
        <w:jc w:val="right"/>
        <w:rPr>
          <w:rFonts w:ascii="Arial" w:eastAsia="Arial" w:hAnsi="Arial" w:cs="Arial"/>
          <w:sz w:val="24"/>
          <w:szCs w:val="24"/>
        </w:rPr>
      </w:pPr>
    </w:p>
    <w:p w:rsidR="00000000" w:rsidRPr="00000000" w:rsidP="00000000" w14:paraId="0000000D">
      <w:pPr>
        <w:jc w:val="center"/>
      </w:pPr>
      <w:r w:rsidRPr="00000000">
        <w:drawing>
          <wp:inline distT="0" distB="0" distL="0" distR="0">
            <wp:extent cx="1638300" cy="16573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701786291" name="image2.png"/>
                    <pic:cNvPicPr/>
                  </pic:nvPicPr>
                  <pic:blipFill>
                    <a:blip xmlns:r="http://schemas.openxmlformats.org/officeDocument/2006/relationships" r:embed="rId5"/>
                    <a:stretch>
                      <a:fillRect/>
                    </a:stretch>
                  </pic:blipFill>
                  <pic:spPr>
                    <a:xfrm>
                      <a:off x="0" y="0"/>
                      <a:ext cx="1638300" cy="1657350"/>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sig w:usb0="00000000" w:usb1="00000000" w:usb2="00000000" w:usb3="00000000" w:csb0="00000001" w:csb1="00000000"/>
    <w:embedRegular r:id="rId1" w:fontKey="{97C86B0C-D465-4CCD-8BBC-C15E53E2F693}"/>
  </w:font>
  <w:font w:name="Times New Roman">
    <w:charset w:val="00"/>
    <w:family w:val="auto"/>
    <w:pitch w:val="default"/>
  </w:font>
  <w:font w:name="Georgia">
    <w:charset w:val="00"/>
    <w:family w:val="auto"/>
    <w:pitch w:val="default"/>
    <w:embedRegular r:id="rId2" w:fontKey="{7CC29ECE-0661-4D54-B85E-5791DE4A04AA}"/>
  </w:font>
  <w:font w:name="Arial">
    <w:charset w:val="00"/>
    <w:family w:val="auto"/>
    <w:pitch w:val="default"/>
  </w:font>
  <w:font w:name="Cambria">
    <w:charset w:val="00"/>
    <w:family w:val="auto"/>
    <w:pitch w:val="default"/>
    <w:embedRegular r:id="rId3" w:fontKey="{463B2992-83C3-41A1-A82F-56611C893D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F">
    <w:pPr>
      <w:rPr>
        <w:color w:val="4A86E8"/>
      </w:rPr>
    </w:pPr>
    <w:bookmarkStart w:id="0" w:name="_heading=h.gjdgxs" w:colFirst="0" w:colLast="0"/>
    <w:bookmarkEnd w:id="0"/>
    <w:r w:rsidRPr="00000000">
      <w:rPr>
        <w:color w:val="4A86E8"/>
        <w:rtl w:val="0"/>
      </w:rPr>
      <w:t>___________________________________________________________________________________</w:t>
    </w:r>
  </w:p>
  <w:p w:rsidR="00000000" w:rsidRPr="00000000" w:rsidP="00000000" w14:paraId="00000010">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1">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E">
    <w:r w:rsidRPr="00000000">
      <w:drawing>
        <wp:inline distT="0" distB="0" distL="0" distR="0">
          <wp:extent cx="1526058" cy="534121"/>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1108211102"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-812794</wp:posOffset>
              </wp:positionH>
              <wp:positionV relativeFrom="paragraph">
                <wp:posOffset>0</wp:posOffset>
              </wp:positionV>
              <wp:extent cx="7557712" cy="10270358"/>
              <wp:effectExtent l="0" t="0" r="0" b="0"/>
              <wp:wrapNone/>
              <wp:docPr id="1"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123489057" name="Shape 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5" name="Shape 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7" name="Shape 7"/>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9" name="Shape 9"/>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1" name="Shape 11"/>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3" name="Shape 1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5" name="Shape 15"/>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7" name="Shape 17"/>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9" name="Shape 19"/>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20" name="Shape 20"/>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21" name="Shape 21"/>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22" name="Shape 22"/>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-812794</wp:posOffset>
              </wp:positionH>
              <wp:positionV relativeFrom="paragraph">
                <wp:posOffset>0</wp:posOffset>
              </wp:positionV>
              <wp:extent cx="7557712" cy="10270358"/>
              <wp:effectExtent l="0" t="0" r="0" b="0"/>
              <wp:wrapNone/>
              <wp:docPr id="1031384553" name="image3.png"/>
              <wp:cNvGraphicFramePr/>
              <a:graphic xmlns:a="http://schemas.openxmlformats.org/drawingml/2006/main">
                <a:graphicData uri="http://schemas.openxmlformats.org/drawingml/2006/picture">
                  <pic:pic xmlns:pic="http://schemas.openxmlformats.org/drawingml/2006/picture">
                    <pic:nvPicPr>
                      <pic:cNvPr id="1475083268" name="image3.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6324600"/>
          <wp:wrapNone/>
          <wp:docPr id="100026"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3"/>
                  <a:stretch>
                    <a:fillRect/>
                  </a:stretch>
                </pic:blipFill>
                <pic:spPr>
                  <a:xfrm>
                    <a:off x="0" y="0"/>
                    <a:ext cx="381000" cy="6324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sfMwAgtz8ZZKRzatgKAfsshUig==">CgMxLjAyCGguZ2pkZ3hzOAByITExb2JHMm1NQ25qZi1mamJYMDJzMTk5YWw5b0FaUktaSg==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