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81/2026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PROF. EDINHO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flexibilização de horário escolar para estudantes com Transtorno do Espectro Autista (TEA) na rede pública municipal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