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2820E1" w:rsidP="002820E1" w14:paraId="419A3051" w14:textId="4EEB17E5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</w:t>
      </w:r>
      <w:r w:rsidR="002820E1">
        <w:rPr>
          <w:rFonts w:ascii="Times New Roman" w:hAnsi="Times New Roman"/>
          <w:sz w:val="26"/>
          <w:szCs w:val="26"/>
          <w:lang w:val="pt"/>
        </w:rPr>
        <w:t>a retirada de entulho na</w:t>
      </w:r>
      <w:r w:rsidR="006C48B0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 xml:space="preserve">Rua José 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>Vedovatto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 xml:space="preserve"> s/n, </w:t>
      </w:r>
      <w:r w:rsidR="006C48B0">
        <w:rPr>
          <w:rFonts w:ascii="Times New Roman" w:hAnsi="Times New Roman"/>
          <w:b/>
          <w:bCs/>
          <w:sz w:val="26"/>
          <w:szCs w:val="26"/>
          <w:lang w:val="pt"/>
        </w:rPr>
        <w:t>J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>ardim Denadai</w:t>
      </w:r>
      <w:r w:rsidR="006C48B0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5F945AFB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da existência </w:t>
      </w:r>
      <w:r w:rsidR="002820E1">
        <w:rPr>
          <w:rFonts w:ascii="Times New Roman" w:hAnsi="Times New Roman"/>
          <w:sz w:val="26"/>
          <w:szCs w:val="26"/>
          <w:lang w:val="pt"/>
        </w:rPr>
        <w:t xml:space="preserve">de entulhos caracterizando o descarte irregular, além do mais, gera insegurança, pragas e ocupa </w:t>
      </w:r>
      <w:r w:rsidR="006C48B0">
        <w:rPr>
          <w:rFonts w:ascii="Times New Roman" w:hAnsi="Times New Roman"/>
          <w:sz w:val="26"/>
          <w:szCs w:val="26"/>
          <w:lang w:val="pt"/>
        </w:rPr>
        <w:t>a calçada de passeio</w:t>
      </w:r>
      <w:r w:rsidR="002820E1">
        <w:rPr>
          <w:rFonts w:ascii="Times New Roman" w:hAnsi="Times New Roman"/>
          <w:sz w:val="26"/>
          <w:szCs w:val="26"/>
          <w:lang w:val="pt"/>
        </w:rPr>
        <w:t>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165B159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6C48B0">
        <w:rPr>
          <w:rFonts w:ascii="Times New Roman" w:hAnsi="Times New Roman"/>
          <w:sz w:val="26"/>
          <w:szCs w:val="26"/>
          <w:lang w:val="pt"/>
        </w:rPr>
        <w:t>4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6C48B0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2833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90A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820E1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48B0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25973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9642A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2026-05-04T17:01:00Z</dcterms:created>
  <dcterms:modified xsi:type="dcterms:W3CDTF">2026-05-04T17:01:00Z</dcterms:modified>
</cp:coreProperties>
</file>