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19BB1E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5D04C4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1AFFF80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68DAAD1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282EF39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2C43D67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C11ED4" w:rsidR="00C11ED4">
        <w:rPr>
          <w:rFonts w:ascii="Bookman Old Style" w:hAnsi="Bookman Old Style" w:cs="Arial"/>
          <w:sz w:val="24"/>
          <w:szCs w:val="24"/>
        </w:rPr>
        <w:t>Duarte da Costa, Parque Residencial Florença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4186D78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6D069F5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321BDC3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71DD184D" w14:textId="6B479AF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171269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49FA43C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2105E7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155" r:id="rId5"/>
        </w:object>
      </w:r>
    </w:p>
    <w:p w:rsidR="002C2904" w:rsidRPr="00E207DC" w:rsidP="002C4171" w14:paraId="7A876AE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381D42BD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55961B42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3AFC33D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4848F1B4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316D57B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3C6A82A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5F3B50FB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269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45E79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25AA"/>
    <w:rsid w:val="005A4F35"/>
    <w:rsid w:val="005B0EDC"/>
    <w:rsid w:val="005B58AE"/>
    <w:rsid w:val="005D7957"/>
    <w:rsid w:val="005E1C4F"/>
    <w:rsid w:val="0060298E"/>
    <w:rsid w:val="0060397B"/>
    <w:rsid w:val="006143A6"/>
    <w:rsid w:val="006173F3"/>
    <w:rsid w:val="006549D1"/>
    <w:rsid w:val="00674C9D"/>
    <w:rsid w:val="00677A01"/>
    <w:rsid w:val="00684AB8"/>
    <w:rsid w:val="006905C5"/>
    <w:rsid w:val="0069275C"/>
    <w:rsid w:val="00697F1C"/>
    <w:rsid w:val="006B77D4"/>
    <w:rsid w:val="006C196B"/>
    <w:rsid w:val="006D1E9A"/>
    <w:rsid w:val="006D3101"/>
    <w:rsid w:val="00702FC6"/>
    <w:rsid w:val="00711F1E"/>
    <w:rsid w:val="00715E51"/>
    <w:rsid w:val="00733E4D"/>
    <w:rsid w:val="00750A27"/>
    <w:rsid w:val="00752282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8E5D42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74DE6"/>
    <w:rsid w:val="00AC250D"/>
    <w:rsid w:val="00AC5BFD"/>
    <w:rsid w:val="00AD626C"/>
    <w:rsid w:val="00AE4C42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11ED4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ED11B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0C495B9-466D-438F-B565-A929A543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2026-05-04T13:33:00Z</dcterms:created>
  <dcterms:modified xsi:type="dcterms:W3CDTF">2026-05-04T15:33:00Z</dcterms:modified>
</cp:coreProperties>
</file>