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3E7BDB6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309C2AA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721CF94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5C94AE0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4EE51F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46E6289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467553" w:rsidR="00467553">
        <w:rPr>
          <w:rFonts w:ascii="Bookman Old Style" w:hAnsi="Bookman Old Style" w:cs="Arial"/>
          <w:sz w:val="24"/>
          <w:szCs w:val="24"/>
        </w:rPr>
        <w:t xml:space="preserve">Ângelo </w:t>
      </w:r>
      <w:r w:rsidRPr="00467553" w:rsidR="00467553">
        <w:rPr>
          <w:rFonts w:ascii="Bookman Old Style" w:hAnsi="Bookman Old Style" w:cs="Arial"/>
          <w:sz w:val="24"/>
          <w:szCs w:val="24"/>
        </w:rPr>
        <w:t>Ôngaro</w:t>
      </w:r>
      <w:r w:rsidRPr="00467553" w:rsidR="00467553">
        <w:rPr>
          <w:rFonts w:ascii="Bookman Old Style" w:hAnsi="Bookman Old Style" w:cs="Arial"/>
          <w:sz w:val="24"/>
          <w:szCs w:val="24"/>
        </w:rPr>
        <w:t>, 1303 - Jardim Res. Ravagnani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06B113E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5254A0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13AA31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034C9C5E" w14:textId="7C6A3EE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5F4DBD">
        <w:rPr>
          <w:rFonts w:ascii="Bookman Old Style" w:hAnsi="Bookman Old Style" w:cs="Arial"/>
          <w:sz w:val="24"/>
          <w:szCs w:val="24"/>
        </w:rPr>
        <w:t>m</w:t>
      </w:r>
      <w:r w:rsidR="00191FF0">
        <w:rPr>
          <w:rFonts w:ascii="Bookman Old Style" w:hAnsi="Bookman Old Style" w:cs="Arial"/>
          <w:sz w:val="24"/>
          <w:szCs w:val="24"/>
        </w:rPr>
        <w:t>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2D17736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77B210A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2981" r:id="rId5"/>
        </w:object>
      </w:r>
    </w:p>
    <w:p w:rsidR="002C2904" w:rsidRPr="00E207DC" w:rsidP="002C4171" w14:paraId="0536B5C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1EE89A1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5C6C356D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32FEB1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DC01C9F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5E16D0C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BDD49B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95DDC54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06F3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5F4DBD"/>
    <w:rsid w:val="00600F38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25634"/>
    <w:rsid w:val="00A35660"/>
    <w:rsid w:val="00A53699"/>
    <w:rsid w:val="00A56264"/>
    <w:rsid w:val="00A74DE6"/>
    <w:rsid w:val="00AC5BFD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E1AFE6-1757-4E35-84CD-5BFFE80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2026-05-04T13:28:00Z</dcterms:created>
  <dcterms:modified xsi:type="dcterms:W3CDTF">2026-05-04T15:30:00Z</dcterms:modified>
</cp:coreProperties>
</file>