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359D" w:rsidRPr="0091359D" w:rsidP="0091359D" w14:paraId="469E6E6A" w14:textId="33E50B20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D38FF" w:rsidR="00BD38FF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– </w:t>
      </w:r>
      <w:r w:rsidRPr="0091359D">
        <w:rPr>
          <w:rFonts w:ascii="Times New Roman" w:hAnsi="Times New Roman" w:cs="Times New Roman"/>
          <w:b/>
          <w:sz w:val="24"/>
          <w:szCs w:val="24"/>
        </w:rPr>
        <w:t xml:space="preserve">R. Antônio Denadai, </w:t>
      </w:r>
      <w:r>
        <w:rPr>
          <w:rFonts w:ascii="Times New Roman" w:hAnsi="Times New Roman" w:cs="Times New Roman"/>
          <w:b/>
          <w:sz w:val="24"/>
          <w:szCs w:val="24"/>
        </w:rPr>
        <w:t>125</w:t>
      </w:r>
      <w:r w:rsidRPr="0091359D">
        <w:rPr>
          <w:rFonts w:ascii="Times New Roman" w:hAnsi="Times New Roman" w:cs="Times New Roman"/>
          <w:b/>
          <w:sz w:val="24"/>
          <w:szCs w:val="24"/>
        </w:rPr>
        <w:t xml:space="preserve"> - Jardim </w:t>
      </w:r>
      <w:r w:rsidRPr="0091359D">
        <w:rPr>
          <w:rFonts w:ascii="Times New Roman" w:hAnsi="Times New Roman" w:cs="Times New Roman"/>
          <w:b/>
          <w:sz w:val="24"/>
          <w:szCs w:val="24"/>
        </w:rPr>
        <w:t>Puch</w:t>
      </w:r>
    </w:p>
    <w:p w:rsidR="00CC397F" w:rsidRPr="00CC397F" w:rsidP="0091359D" w14:paraId="76AD9718" w14:textId="46FEAFB9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1359D" w:rsidRPr="0091359D" w:rsidP="0091359D" w14:paraId="4A8DCD07" w14:textId="65FA849A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D38FF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BD38FF">
        <w:rPr>
          <w:rFonts w:ascii="Times New Roman" w:eastAsia="Arial" w:hAnsi="Times New Roman" w:cs="Times New Roman"/>
          <w:sz w:val="24"/>
          <w:szCs w:val="24"/>
        </w:rPr>
        <w:t>Sciascio</w:t>
      </w:r>
      <w:r w:rsidRPr="00BD38FF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dos resíduos de poda e dos restos de roçagem acumulados na </w:t>
      </w:r>
      <w:r w:rsidRPr="0091359D">
        <w:rPr>
          <w:rFonts w:ascii="Times New Roman" w:eastAsia="Arial" w:hAnsi="Times New Roman" w:cs="Times New Roman"/>
          <w:sz w:val="24"/>
          <w:szCs w:val="24"/>
        </w:rPr>
        <w:t xml:space="preserve">R. Antônio Denadai, </w:t>
      </w:r>
      <w:r>
        <w:rPr>
          <w:rFonts w:ascii="Times New Roman" w:eastAsia="Arial" w:hAnsi="Times New Roman" w:cs="Times New Roman"/>
          <w:sz w:val="24"/>
          <w:szCs w:val="24"/>
        </w:rPr>
        <w:t>125</w:t>
      </w:r>
      <w:r w:rsidRPr="0091359D">
        <w:rPr>
          <w:rFonts w:ascii="Times New Roman" w:eastAsia="Arial" w:hAnsi="Times New Roman" w:cs="Times New Roman"/>
          <w:sz w:val="24"/>
          <w:szCs w:val="24"/>
        </w:rPr>
        <w:t xml:space="preserve"> - Jardim </w:t>
      </w:r>
      <w:r w:rsidRPr="0091359D">
        <w:rPr>
          <w:rFonts w:ascii="Times New Roman" w:eastAsia="Arial" w:hAnsi="Times New Roman" w:cs="Times New Roman"/>
          <w:sz w:val="24"/>
          <w:szCs w:val="24"/>
        </w:rPr>
        <w:t>Puch</w:t>
      </w:r>
    </w:p>
    <w:p w:rsidR="00BD38FF" w:rsidRPr="00BD38FF" w:rsidP="00BD38FF" w14:paraId="2FC5DB3D" w14:textId="3CFF72CA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D38FF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1939772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9426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5B68" w:rsidP="001927F8" w14:paraId="719F76D7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6ABE" w:rsidP="001927F8" w14:paraId="0FA2F2D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11D6F35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1359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91205"/>
            <wp:effectExtent l="0" t="0" r="0" b="4445"/>
            <wp:docPr id="4460208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5770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36ABE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1359D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38FF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3C84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900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2026-05-04T14:15:00Z</dcterms:created>
  <dcterms:modified xsi:type="dcterms:W3CDTF">2026-05-04T14:15:00Z</dcterms:modified>
</cp:coreProperties>
</file>