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E333C" w:rsidP="004E333C" w14:paraId="6FBF93E6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E333C">
        <w:rPr>
          <w:rFonts w:ascii="Times New Roman" w:hAnsi="Times New Roman" w:cs="Times New Roman"/>
          <w:b/>
          <w:sz w:val="24"/>
          <w:szCs w:val="24"/>
        </w:rPr>
        <w:t xml:space="preserve">Remoção de resíduos de poda e roçagem – R. Antônio Denadai, nº 230 – Jardim </w:t>
      </w:r>
      <w:r w:rsidRPr="004E333C">
        <w:rPr>
          <w:rFonts w:ascii="Times New Roman" w:hAnsi="Times New Roman" w:cs="Times New Roman"/>
          <w:b/>
          <w:sz w:val="24"/>
          <w:szCs w:val="24"/>
        </w:rPr>
        <w:t>Puch</w:t>
      </w:r>
    </w:p>
    <w:p w:rsidR="00CC397F" w:rsidRPr="00CC397F" w:rsidP="004E333C" w14:paraId="76AD9718" w14:textId="201C10DC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4E333C" w:rsidP="009B3A1A" w14:paraId="71D42D82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333C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4E333C">
        <w:rPr>
          <w:rFonts w:ascii="Times New Roman" w:eastAsia="Arial" w:hAnsi="Times New Roman" w:cs="Times New Roman"/>
          <w:sz w:val="24"/>
          <w:szCs w:val="24"/>
        </w:rPr>
        <w:t>Sciascio</w:t>
      </w:r>
      <w:r w:rsidRPr="004E333C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remoção dos resíduos de poda e dos restos de roçagem acumulados na R. Antônio Denadai, nº 230, Jardim </w:t>
      </w:r>
      <w:r w:rsidRPr="004E333C">
        <w:rPr>
          <w:rFonts w:ascii="Times New Roman" w:eastAsia="Arial" w:hAnsi="Times New Roman" w:cs="Times New Roman"/>
          <w:sz w:val="24"/>
          <w:szCs w:val="24"/>
        </w:rPr>
        <w:t>Puch</w:t>
      </w:r>
      <w:r w:rsidRPr="004E333C">
        <w:rPr>
          <w:rFonts w:ascii="Times New Roman" w:eastAsia="Arial" w:hAnsi="Times New Roman" w:cs="Times New Roman"/>
          <w:sz w:val="24"/>
          <w:szCs w:val="24"/>
        </w:rPr>
        <w:t>.</w:t>
      </w:r>
    </w:p>
    <w:p w:rsidR="004E333C" w:rsidRPr="004E333C" w:rsidP="004E333C" w14:paraId="3981999E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333C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vegetação cortada e materiais provenientes de roçagem deixados no local, prejudicando a circulação de pedestres e veículos, além de comprometer a limpeza, a organização e a conservação do espaço público. A intervenção é essencial para restabelecer condições adequadas de uso e segurança na via.</w:t>
      </w:r>
    </w:p>
    <w:p w:rsidR="00D37663" w:rsidRPr="00D37663" w:rsidP="00D37663" w14:paraId="493C2BDC" w14:textId="1B7C5C8B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2190115</wp:posOffset>
            </wp:positionH>
            <wp:positionV relativeFrom="paragraph">
              <wp:posOffset>406400</wp:posOffset>
            </wp:positionV>
            <wp:extent cx="1700530" cy="2783840"/>
            <wp:effectExtent l="0" t="0" r="0" b="0"/>
            <wp:wrapNone/>
            <wp:docPr id="798951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39820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5A92BC1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373E87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77777777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D5086" w:rsidP="002B25E5" w14:paraId="11A2FD39" w14:textId="658E76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2B25E5" w:rsidP="001927F8" w14:paraId="119B2F5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B25E5" w:rsidP="001927F8" w14:paraId="2B333D6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41611" w:rsidP="001927F8" w14:paraId="727A3523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4E6CCCF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5850890" cy="3289935"/>
            <wp:effectExtent l="0" t="0" r="0" b="5715"/>
            <wp:docPr id="1833458422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061883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8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20E" w:rsidP="001927F8" w14:paraId="3FE823F6" w14:textId="23393AB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CCA"/>
    <w:rsid w:val="0001422A"/>
    <w:rsid w:val="00032ADE"/>
    <w:rsid w:val="00033045"/>
    <w:rsid w:val="0003415D"/>
    <w:rsid w:val="00041611"/>
    <w:rsid w:val="00047504"/>
    <w:rsid w:val="00062C79"/>
    <w:rsid w:val="0009370A"/>
    <w:rsid w:val="00095772"/>
    <w:rsid w:val="000B1CA2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4E333C"/>
    <w:rsid w:val="0051286F"/>
    <w:rsid w:val="00527CDB"/>
    <w:rsid w:val="00533076"/>
    <w:rsid w:val="005344F6"/>
    <w:rsid w:val="00537501"/>
    <w:rsid w:val="005375E2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B3A1A"/>
    <w:rsid w:val="009C3AE6"/>
    <w:rsid w:val="009C7A92"/>
    <w:rsid w:val="009F3237"/>
    <w:rsid w:val="00A06246"/>
    <w:rsid w:val="00A06CF2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EF65A5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</Words>
  <Characters>905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2026-05-04T13:39:00Z</dcterms:created>
  <dcterms:modified xsi:type="dcterms:W3CDTF">2026-05-04T13:39:00Z</dcterms:modified>
</cp:coreProperties>
</file>