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1611" w:rsidP="005707D0" w14:paraId="7441EAEA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41611">
        <w:rPr>
          <w:rFonts w:ascii="Times New Roman" w:hAnsi="Times New Roman" w:cs="Times New Roman"/>
          <w:b/>
          <w:sz w:val="24"/>
          <w:szCs w:val="24"/>
        </w:rPr>
        <w:t xml:space="preserve">Roçagem e limpeza de calçada (guia) – R. Alberto </w:t>
      </w:r>
      <w:r w:rsidRPr="00041611">
        <w:rPr>
          <w:rFonts w:ascii="Times New Roman" w:hAnsi="Times New Roman" w:cs="Times New Roman"/>
          <w:b/>
          <w:sz w:val="24"/>
          <w:szCs w:val="24"/>
        </w:rPr>
        <w:t>Burato</w:t>
      </w:r>
      <w:r w:rsidRPr="00041611">
        <w:rPr>
          <w:rFonts w:ascii="Times New Roman" w:hAnsi="Times New Roman" w:cs="Times New Roman"/>
          <w:b/>
          <w:sz w:val="24"/>
          <w:szCs w:val="24"/>
        </w:rPr>
        <w:t>, nº 149 – Jardim das Palmeiras</w:t>
      </w:r>
    </w:p>
    <w:p w:rsidR="00CC397F" w:rsidRPr="00CC397F" w:rsidP="00041611" w14:paraId="76AD9718" w14:textId="015D52E6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041611" w:rsidP="00F56A0A" w14:paraId="288785D7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1611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041611">
        <w:rPr>
          <w:rFonts w:ascii="Times New Roman" w:eastAsia="Arial" w:hAnsi="Times New Roman" w:cs="Times New Roman"/>
          <w:sz w:val="24"/>
          <w:szCs w:val="24"/>
        </w:rPr>
        <w:t>Sciascio</w:t>
      </w:r>
      <w:r w:rsidRPr="00041611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de roçagem e limpeza da calçada (guia) localizada na R. Alberto </w:t>
      </w:r>
      <w:r w:rsidRPr="00041611">
        <w:rPr>
          <w:rFonts w:ascii="Times New Roman" w:eastAsia="Arial" w:hAnsi="Times New Roman" w:cs="Times New Roman"/>
          <w:sz w:val="24"/>
          <w:szCs w:val="24"/>
        </w:rPr>
        <w:t>Burato</w:t>
      </w:r>
      <w:r w:rsidRPr="00041611">
        <w:rPr>
          <w:rFonts w:ascii="Times New Roman" w:eastAsia="Arial" w:hAnsi="Times New Roman" w:cs="Times New Roman"/>
          <w:sz w:val="24"/>
          <w:szCs w:val="24"/>
        </w:rPr>
        <w:t>, nº 149, Jardim das Palmeiras.</w:t>
      </w:r>
    </w:p>
    <w:p w:rsidR="00041611" w:rsidRPr="00041611" w:rsidP="00041611" w14:paraId="478F0D7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1611">
        <w:rPr>
          <w:rFonts w:ascii="Times New Roman" w:eastAsia="Arial" w:hAnsi="Times New Roman" w:cs="Times New Roman"/>
          <w:sz w:val="24"/>
          <w:szCs w:val="24"/>
        </w:rPr>
        <w:t>A solicitação se faz necessária devido ao avanço da vegetação sobre a guia e ao acúmulo de resíduos na calçada, prejudicando a circulação de pedestres e comprometendo a organização e a segurança do espaço público. A intervenção é essencial para restabelecer condições adequadas de mobilidade e conservação da área.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441852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8113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1611" w:rsidP="001927F8" w14:paraId="727A352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1D4BDBB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89935"/>
            <wp:effectExtent l="0" t="0" r="0" b="5715"/>
            <wp:docPr id="179051027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1817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2026-05-04T13:28:00Z</dcterms:created>
  <dcterms:modified xsi:type="dcterms:W3CDTF">2026-05-04T13:28:00Z</dcterms:modified>
</cp:coreProperties>
</file>