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07D0" w:rsidP="005707D0" w14:paraId="0551CA8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6A0A" w:rsidR="00F56A0A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– </w:t>
      </w:r>
      <w:r w:rsidRPr="005707D0">
        <w:rPr>
          <w:rFonts w:ascii="Times New Roman" w:hAnsi="Times New Roman" w:cs="Times New Roman"/>
          <w:b/>
          <w:sz w:val="24"/>
          <w:szCs w:val="24"/>
        </w:rPr>
        <w:t xml:space="preserve">R. Alberto </w:t>
      </w:r>
      <w:r w:rsidRPr="005707D0">
        <w:rPr>
          <w:rFonts w:ascii="Times New Roman" w:hAnsi="Times New Roman" w:cs="Times New Roman"/>
          <w:b/>
          <w:sz w:val="24"/>
          <w:szCs w:val="24"/>
        </w:rPr>
        <w:t>Burato</w:t>
      </w:r>
      <w:r w:rsidRPr="005707D0">
        <w:rPr>
          <w:rFonts w:ascii="Times New Roman" w:hAnsi="Times New Roman" w:cs="Times New Roman"/>
          <w:b/>
          <w:sz w:val="24"/>
          <w:szCs w:val="24"/>
        </w:rPr>
        <w:t>, 124 - Jardim das Palmeiras</w:t>
      </w:r>
    </w:p>
    <w:p w:rsidR="00CC397F" w:rsidRPr="00CC397F" w:rsidP="005707D0" w14:paraId="76AD9718" w14:textId="2982430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707D0" w:rsidP="00F56A0A" w14:paraId="63F756F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A0A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56A0A">
        <w:rPr>
          <w:rFonts w:ascii="Times New Roman" w:eastAsia="Arial" w:hAnsi="Times New Roman" w:cs="Times New Roman"/>
          <w:sz w:val="24"/>
          <w:szCs w:val="24"/>
        </w:rPr>
        <w:t>Sciascio</w:t>
      </w:r>
      <w:r w:rsidRPr="00F56A0A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dos restos de roçagem acumulados na </w:t>
      </w:r>
      <w:r w:rsidRPr="005707D0">
        <w:rPr>
          <w:rFonts w:ascii="Times New Roman" w:eastAsia="Arial" w:hAnsi="Times New Roman" w:cs="Times New Roman"/>
          <w:sz w:val="24"/>
          <w:szCs w:val="24"/>
        </w:rPr>
        <w:t xml:space="preserve">R. Alberto </w:t>
      </w:r>
      <w:r w:rsidRPr="005707D0">
        <w:rPr>
          <w:rFonts w:ascii="Times New Roman" w:eastAsia="Arial" w:hAnsi="Times New Roman" w:cs="Times New Roman"/>
          <w:sz w:val="24"/>
          <w:szCs w:val="24"/>
        </w:rPr>
        <w:t>Burato</w:t>
      </w:r>
      <w:r w:rsidRPr="005707D0">
        <w:rPr>
          <w:rFonts w:ascii="Times New Roman" w:eastAsia="Arial" w:hAnsi="Times New Roman" w:cs="Times New Roman"/>
          <w:sz w:val="24"/>
          <w:szCs w:val="24"/>
        </w:rPr>
        <w:t>, 124 - Jardim das Palmeiras</w:t>
      </w:r>
    </w:p>
    <w:p w:rsidR="00F56A0A" w:rsidRPr="00F56A0A" w:rsidP="00F56A0A" w14:paraId="22220281" w14:textId="628358ED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A0A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materiais provenientes de roçagem deixados no local, prejudicando a circulação de pedestres e veículos, além de comprometer a limpeza, a organização e a conservação do espaço público. A intervenção é essencial para restabelecer condições adequadas de uso e segurança na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676283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512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3D89FC5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191297795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6380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8F74C6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2026-05-04T13:25:00Z</dcterms:created>
  <dcterms:modified xsi:type="dcterms:W3CDTF">2026-05-04T13:25:00Z</dcterms:modified>
</cp:coreProperties>
</file>