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Notificação e Multa de Terreno Abandonado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Ezequiel Alves de Souza, em frente ao nº 353 – Pq.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Notificação e Multa de Terreno Abandonado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Ezequiel Alves de Souza, em frente ao nº 353 – Pq. Bandeirantes 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relatos de moradores, o imóvel encontra-se em situação de abandono, apresentando mato alto, ausência de calçada e acúmulo de entulho, causando transtornos à vizinhança e colocando em risco a saúde e segurança da população.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627518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697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52368F1-4DAF-4074-A067-FF79B857848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BE7EDCA-38B6-4234-9BC4-7572E3BD526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824269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52501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0341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782991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32867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5150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