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E534F2" w:rsidRPr="00E534F2" w:rsidP="00E534F2" w14:paraId="3CD5E1BE" w14:textId="77777777">
      <w:pPr>
        <w:spacing w:line="240" w:lineRule="auto"/>
        <w:ind w:left="2124" w:firstLine="709"/>
        <w:rPr>
          <w:rFonts w:cstheme="minorHAnsi"/>
          <w:b/>
          <w:bCs/>
          <w:sz w:val="24"/>
          <w:szCs w:val="24"/>
        </w:rPr>
      </w:pPr>
      <w:r w:rsidRPr="00E534F2">
        <w:rPr>
          <w:rFonts w:cstheme="minorHAnsi"/>
          <w:b/>
          <w:bCs/>
          <w:sz w:val="24"/>
          <w:szCs w:val="24"/>
        </w:rPr>
        <w:t>Institui o Programa Municipal de Apoio aos Cursinhos Populares e Comunitários no Município de Sumaré e dá outras providências.</w:t>
      </w:r>
    </w:p>
    <w:p w:rsidR="00E534F2" w:rsidRPr="00E534F2" w:rsidP="00E534F2" w14:paraId="74420DFD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534F2" w:rsidRPr="00E534F2" w:rsidP="00E534F2" w14:paraId="251F863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A CÂMARA MUNICIPAL DE SUMARÉ APROVA:</w:t>
      </w:r>
    </w:p>
    <w:p w:rsidR="00E534F2" w:rsidRPr="00E534F2" w:rsidP="00E534F2" w14:paraId="456BD33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534F2" w:rsidRPr="00E534F2" w:rsidP="00E534F2" w14:paraId="54923DB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CAPÍTULO I</w:t>
      </w:r>
    </w:p>
    <w:p w:rsidR="00E534F2" w:rsidRPr="00E534F2" w:rsidP="00E534F2" w14:paraId="09568EC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DISPOSIÇÕES PRELIMINARES</w:t>
      </w:r>
    </w:p>
    <w:p w:rsidR="00E534F2" w:rsidRPr="00E534F2" w:rsidP="00E534F2" w14:paraId="58B0B825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E534F2">
        <w:rPr>
          <w:rFonts w:cstheme="minorHAnsi"/>
          <w:b/>
          <w:bCs/>
          <w:sz w:val="24"/>
          <w:szCs w:val="24"/>
        </w:rPr>
        <w:t>Art. 1º</w:t>
      </w:r>
    </w:p>
    <w:p w:rsidR="00E534F2" w:rsidRPr="00E534F2" w:rsidP="00E534F2" w14:paraId="0E95385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Fica instituído, no âmbito do Município de Sumaré, o Programa Municipal de Apoio aos Cursinhos Populares e Comunitários, com a finalidade de ampliar o acesso de estudantes em situação de vulnerabilidade social ao ensino superior e à educação profissional técnica.</w:t>
      </w:r>
    </w:p>
    <w:p w:rsidR="00E534F2" w:rsidRPr="00E534F2" w:rsidP="00E534F2" w14:paraId="0D9F0D5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534F2" w:rsidRPr="00E534F2" w:rsidP="00E534F2" w14:paraId="29D0859F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E534F2">
        <w:rPr>
          <w:rFonts w:cstheme="minorHAnsi"/>
          <w:b/>
          <w:bCs/>
          <w:sz w:val="24"/>
          <w:szCs w:val="24"/>
        </w:rPr>
        <w:t>Art. 2º</w:t>
      </w:r>
    </w:p>
    <w:p w:rsidR="00E534F2" w:rsidRPr="00E534F2" w:rsidP="00E534F2" w14:paraId="3FA300A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São diretrizes do Programa:</w:t>
      </w:r>
    </w:p>
    <w:p w:rsidR="00E534F2" w:rsidRPr="00E534F2" w:rsidP="00B01F65" w14:paraId="6B5BC81F" w14:textId="77777777">
      <w:pPr>
        <w:spacing w:line="240" w:lineRule="auto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 xml:space="preserve">I – </w:t>
      </w:r>
      <w:r w:rsidRPr="00E534F2">
        <w:rPr>
          <w:rFonts w:cstheme="minorHAnsi"/>
          <w:sz w:val="24"/>
          <w:szCs w:val="24"/>
        </w:rPr>
        <w:t>promoção</w:t>
      </w:r>
      <w:r w:rsidRPr="00E534F2">
        <w:rPr>
          <w:rFonts w:cstheme="minorHAnsi"/>
          <w:sz w:val="24"/>
          <w:szCs w:val="24"/>
        </w:rPr>
        <w:t xml:space="preserve"> da equidade de acesso ao ensino superior e técnico;</w:t>
      </w:r>
      <w:r w:rsidRPr="00E534F2">
        <w:rPr>
          <w:rFonts w:cstheme="minorHAnsi"/>
          <w:sz w:val="24"/>
          <w:szCs w:val="24"/>
        </w:rPr>
        <w:br/>
        <w:t>II – valorização da educação popular e comunitária;</w:t>
      </w:r>
      <w:r w:rsidRPr="00E534F2">
        <w:rPr>
          <w:rFonts w:cstheme="minorHAnsi"/>
          <w:sz w:val="24"/>
          <w:szCs w:val="24"/>
        </w:rPr>
        <w:br/>
        <w:t>III – redução das desigualdades educacionais no Município;</w:t>
      </w:r>
      <w:r w:rsidRPr="00E534F2">
        <w:rPr>
          <w:rFonts w:cstheme="minorHAnsi"/>
          <w:sz w:val="24"/>
          <w:szCs w:val="24"/>
        </w:rPr>
        <w:br/>
        <w:t>IV – fortalecimento da participação da sociedade civil na oferta de educação complementar;</w:t>
      </w:r>
      <w:r w:rsidRPr="00E534F2">
        <w:rPr>
          <w:rFonts w:cstheme="minorHAnsi"/>
          <w:sz w:val="24"/>
          <w:szCs w:val="24"/>
        </w:rPr>
        <w:br/>
        <w:t>V – incentivo à permanência e ao êxito dos estudantes nos processos seletivos educacionais.</w:t>
      </w:r>
    </w:p>
    <w:p w:rsidR="00E534F2" w:rsidRPr="00E534F2" w:rsidP="00E534F2" w14:paraId="3B1950D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534F2" w:rsidRPr="00E534F2" w:rsidP="00E534F2" w14:paraId="553EFA1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CAPÍTULO II</w:t>
      </w:r>
    </w:p>
    <w:p w:rsidR="00E534F2" w:rsidRPr="00E534F2" w:rsidP="00E534F2" w14:paraId="6C0CD76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DOS OBJETIVOS</w:t>
      </w:r>
    </w:p>
    <w:p w:rsidR="00E534F2" w:rsidRPr="00E534F2" w:rsidP="00E534F2" w14:paraId="43AFD00D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E534F2">
        <w:rPr>
          <w:rFonts w:cstheme="minorHAnsi"/>
          <w:b/>
          <w:bCs/>
          <w:sz w:val="24"/>
          <w:szCs w:val="24"/>
        </w:rPr>
        <w:t>Art. 3º</w:t>
      </w:r>
    </w:p>
    <w:p w:rsidR="00E534F2" w:rsidRPr="00E534F2" w:rsidP="00E534F2" w14:paraId="4ACD498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O Programa tem por objetivos:</w:t>
      </w:r>
    </w:p>
    <w:p w:rsidR="00E534F2" w:rsidRPr="00E534F2" w:rsidP="00B01F65" w14:paraId="408AB2D5" w14:textId="77777777">
      <w:pPr>
        <w:spacing w:line="240" w:lineRule="auto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 xml:space="preserve">I – </w:t>
      </w:r>
      <w:r w:rsidRPr="00E534F2">
        <w:rPr>
          <w:rFonts w:cstheme="minorHAnsi"/>
          <w:sz w:val="24"/>
          <w:szCs w:val="24"/>
        </w:rPr>
        <w:t>incentivar</w:t>
      </w:r>
      <w:r w:rsidRPr="00E534F2">
        <w:rPr>
          <w:rFonts w:cstheme="minorHAnsi"/>
          <w:sz w:val="24"/>
          <w:szCs w:val="24"/>
        </w:rPr>
        <w:t xml:space="preserve"> a criação, manutenção e ampliação de cursinhos preparatórios populares e comunitários gratuitos;</w:t>
      </w:r>
      <w:r w:rsidRPr="00E534F2">
        <w:rPr>
          <w:rFonts w:cstheme="minorHAnsi"/>
          <w:sz w:val="24"/>
          <w:szCs w:val="24"/>
        </w:rPr>
        <w:br/>
        <w:t>II – apoiar iniciativas da sociedade civil voltadas à preparação de estudantes para processos seletivos de ingresso no ensino superior e técnico;</w:t>
      </w:r>
      <w:r w:rsidRPr="00E534F2">
        <w:rPr>
          <w:rFonts w:cstheme="minorHAnsi"/>
          <w:sz w:val="24"/>
          <w:szCs w:val="24"/>
        </w:rPr>
        <w:br/>
        <w:t>III – promover a inclusão social por meio da educação;</w:t>
      </w:r>
      <w:r w:rsidRPr="00E534F2">
        <w:rPr>
          <w:rFonts w:cstheme="minorHAnsi"/>
          <w:sz w:val="24"/>
          <w:szCs w:val="24"/>
        </w:rPr>
        <w:br/>
        <w:t>IV – contribuir para o aumento do número de estudantes oriundos da rede pública ingressando no ensino superior e técnico.</w:t>
      </w:r>
    </w:p>
    <w:p w:rsidR="00E534F2" w:rsidRPr="00E534F2" w:rsidP="00E534F2" w14:paraId="23FB79B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534F2" w:rsidRPr="00E534F2" w:rsidP="00E534F2" w14:paraId="0178F6E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CAPÍTULO III</w:t>
      </w:r>
    </w:p>
    <w:p w:rsidR="00E534F2" w:rsidRPr="00E534F2" w:rsidP="00E534F2" w14:paraId="18A5208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DAS FORMAS DE APOIO</w:t>
      </w:r>
    </w:p>
    <w:p w:rsidR="00E534F2" w:rsidRPr="00E534F2" w:rsidP="00E534F2" w14:paraId="11DE0416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E534F2">
        <w:rPr>
          <w:rFonts w:cstheme="minorHAnsi"/>
          <w:b/>
          <w:bCs/>
          <w:sz w:val="24"/>
          <w:szCs w:val="24"/>
        </w:rPr>
        <w:t>Art. 4º</w:t>
      </w:r>
    </w:p>
    <w:p w:rsidR="00E534F2" w:rsidRPr="00E534F2" w:rsidP="00E534F2" w14:paraId="0D4F769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O apoio do Município às iniciativas de cursinhos populares e comunitários poderá ocorrer, observada a disponibilidade orçamentária e financeira, por meio de:</w:t>
      </w:r>
    </w:p>
    <w:p w:rsidR="00E534F2" w:rsidRPr="00E534F2" w:rsidP="00E534F2" w14:paraId="3C84DEE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 xml:space="preserve">I – </w:t>
      </w:r>
      <w:r w:rsidRPr="00E534F2">
        <w:rPr>
          <w:rFonts w:cstheme="minorHAnsi"/>
          <w:sz w:val="24"/>
          <w:szCs w:val="24"/>
        </w:rPr>
        <w:t>cessão</w:t>
      </w:r>
      <w:r w:rsidRPr="00E534F2">
        <w:rPr>
          <w:rFonts w:cstheme="minorHAnsi"/>
          <w:sz w:val="24"/>
          <w:szCs w:val="24"/>
        </w:rPr>
        <w:t xml:space="preserve"> de uso de espaços públicos, tais como escolas, centros comunitários e demais equipamentos municipais, em horários não letivos;</w:t>
      </w:r>
    </w:p>
    <w:p w:rsidR="00E534F2" w:rsidRPr="00E534F2" w:rsidP="00E534F2" w14:paraId="5067F88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 xml:space="preserve">II – </w:t>
      </w:r>
      <w:r w:rsidRPr="00E534F2">
        <w:rPr>
          <w:rFonts w:cstheme="minorHAnsi"/>
          <w:sz w:val="24"/>
          <w:szCs w:val="24"/>
        </w:rPr>
        <w:t>apoio</w:t>
      </w:r>
      <w:r w:rsidRPr="00E534F2">
        <w:rPr>
          <w:rFonts w:cstheme="minorHAnsi"/>
          <w:sz w:val="24"/>
          <w:szCs w:val="24"/>
        </w:rPr>
        <w:t xml:space="preserve"> de infraestrutura, compreendendo, quando possível:</w:t>
      </w:r>
      <w:r w:rsidRPr="00E534F2">
        <w:rPr>
          <w:rFonts w:cstheme="minorHAnsi"/>
          <w:sz w:val="24"/>
          <w:szCs w:val="24"/>
        </w:rPr>
        <w:br/>
        <w:t>a) fornecimento de material didático básico;</w:t>
      </w:r>
      <w:r w:rsidRPr="00E534F2">
        <w:rPr>
          <w:rFonts w:cstheme="minorHAnsi"/>
          <w:sz w:val="24"/>
          <w:szCs w:val="24"/>
        </w:rPr>
        <w:br/>
        <w:t>b) disponibilização de mobiliário e equipamentos;</w:t>
      </w:r>
      <w:r w:rsidRPr="00E534F2">
        <w:rPr>
          <w:rFonts w:cstheme="minorHAnsi"/>
          <w:sz w:val="24"/>
          <w:szCs w:val="24"/>
        </w:rPr>
        <w:br/>
        <w:t>c) oferta de alimentação escolar aos estudantes regularmente matriculados;</w:t>
      </w:r>
    </w:p>
    <w:p w:rsidR="00E534F2" w:rsidRPr="00E534F2" w:rsidP="00E534F2" w14:paraId="3FB73D6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III – formalização de parcerias e convênios, especialmente com instituições de ensino superior, visando à participação de estudantes universitários e profissionais como voluntários ou colaboradores;</w:t>
      </w:r>
    </w:p>
    <w:p w:rsidR="00E534F2" w:rsidRPr="00E534F2" w:rsidP="00E534F2" w14:paraId="73BB356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 xml:space="preserve">IV – </w:t>
      </w:r>
      <w:r w:rsidRPr="00E534F2">
        <w:rPr>
          <w:rFonts w:cstheme="minorHAnsi"/>
          <w:sz w:val="24"/>
          <w:szCs w:val="24"/>
        </w:rPr>
        <w:t>apoio</w:t>
      </w:r>
      <w:r w:rsidRPr="00E534F2">
        <w:rPr>
          <w:rFonts w:cstheme="minorHAnsi"/>
          <w:sz w:val="24"/>
          <w:szCs w:val="24"/>
        </w:rPr>
        <w:t xml:space="preserve"> institucional e técnico, incluindo orientação para organização, gestão e regularização das entidades.</w:t>
      </w:r>
    </w:p>
    <w:p w:rsidR="00E534F2" w:rsidRPr="00E534F2" w:rsidP="00E534F2" w14:paraId="6FFD08A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534F2" w:rsidRPr="00E534F2" w:rsidP="00E534F2" w14:paraId="59421DA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CAPÍTULO IV</w:t>
      </w:r>
    </w:p>
    <w:p w:rsidR="00E534F2" w:rsidRPr="00E534F2" w:rsidP="00E534F2" w14:paraId="5877620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DOS BENEFICIÁRIOS</w:t>
      </w:r>
    </w:p>
    <w:p w:rsidR="00E534F2" w:rsidRPr="00E534F2" w:rsidP="00E534F2" w14:paraId="76F9B89B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E534F2">
        <w:rPr>
          <w:rFonts w:cstheme="minorHAnsi"/>
          <w:b/>
          <w:bCs/>
          <w:sz w:val="24"/>
          <w:szCs w:val="24"/>
        </w:rPr>
        <w:t>Art. 5º</w:t>
      </w:r>
    </w:p>
    <w:p w:rsidR="00E534F2" w:rsidRPr="00E534F2" w:rsidP="00E534F2" w14:paraId="652C065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Poderão ser beneficiários do Programa os estudantes que atendam, cumulativamente, aos seguintes requisitos:</w:t>
      </w:r>
    </w:p>
    <w:p w:rsidR="00E534F2" w:rsidRPr="00E534F2" w:rsidP="00B01F65" w14:paraId="64FD5249" w14:textId="77777777">
      <w:pPr>
        <w:spacing w:line="240" w:lineRule="auto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 xml:space="preserve">I – </w:t>
      </w:r>
      <w:r w:rsidRPr="00E534F2">
        <w:rPr>
          <w:rFonts w:cstheme="minorHAnsi"/>
          <w:sz w:val="24"/>
          <w:szCs w:val="24"/>
        </w:rPr>
        <w:t>residir</w:t>
      </w:r>
      <w:r w:rsidRPr="00E534F2">
        <w:rPr>
          <w:rFonts w:cstheme="minorHAnsi"/>
          <w:sz w:val="24"/>
          <w:szCs w:val="24"/>
        </w:rPr>
        <w:t xml:space="preserve"> no Município de Sumaré;</w:t>
      </w:r>
      <w:r w:rsidRPr="00E534F2">
        <w:rPr>
          <w:rFonts w:cstheme="minorHAnsi"/>
          <w:sz w:val="24"/>
          <w:szCs w:val="24"/>
        </w:rPr>
        <w:br/>
        <w:t>II – possuir renda familiar per capita compatível com os critérios de vulnerabilidade social definidos pelo Poder Executivo;</w:t>
      </w:r>
      <w:r w:rsidRPr="00E534F2">
        <w:rPr>
          <w:rFonts w:cstheme="minorHAnsi"/>
          <w:sz w:val="24"/>
          <w:szCs w:val="24"/>
        </w:rPr>
        <w:br/>
        <w:t>III – ter concluído ou estar cursando o último ano do ensino médio em instituição pública.</w:t>
      </w:r>
    </w:p>
    <w:p w:rsidR="00E534F2" w:rsidRPr="00E534F2" w:rsidP="00E534F2" w14:paraId="654AAA5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534F2" w:rsidRPr="00E534F2" w:rsidP="00E534F2" w14:paraId="7C74993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CAPÍTULO V</w:t>
      </w:r>
    </w:p>
    <w:p w:rsidR="00E534F2" w:rsidRPr="00E534F2" w:rsidP="00E534F2" w14:paraId="2026271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DAS ENTIDADES PARTICIPANTES</w:t>
      </w:r>
    </w:p>
    <w:p w:rsidR="00E534F2" w:rsidRPr="00E534F2" w:rsidP="00E534F2" w14:paraId="72B5CCF4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E534F2">
        <w:rPr>
          <w:rFonts w:cstheme="minorHAnsi"/>
          <w:b/>
          <w:bCs/>
          <w:sz w:val="24"/>
          <w:szCs w:val="24"/>
        </w:rPr>
        <w:t>Art. 6º</w:t>
      </w:r>
    </w:p>
    <w:p w:rsidR="00E534F2" w:rsidRPr="00E534F2" w:rsidP="00E534F2" w14:paraId="4384B0A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Os cursinhos populares e comunitários interessados em receber apoio do Município deverão:</w:t>
      </w:r>
    </w:p>
    <w:p w:rsidR="00B01F65" w:rsidP="00B01F65" w14:paraId="5E395004" w14:textId="77777777">
      <w:pPr>
        <w:spacing w:line="240" w:lineRule="auto"/>
        <w:rPr>
          <w:rFonts w:cstheme="minorHAnsi"/>
          <w:sz w:val="24"/>
          <w:szCs w:val="24"/>
        </w:rPr>
      </w:pPr>
    </w:p>
    <w:p w:rsidR="00B01F65" w:rsidP="00B01F65" w14:paraId="6AC8F2A5" w14:textId="77777777">
      <w:pPr>
        <w:spacing w:line="240" w:lineRule="auto"/>
        <w:rPr>
          <w:rFonts w:cstheme="minorHAnsi"/>
          <w:sz w:val="24"/>
          <w:szCs w:val="24"/>
        </w:rPr>
      </w:pPr>
    </w:p>
    <w:p w:rsidR="00E534F2" w:rsidRPr="00E534F2" w:rsidP="00B01F65" w14:paraId="547A45B2" w14:textId="57BF8E75">
      <w:pPr>
        <w:spacing w:line="240" w:lineRule="auto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 xml:space="preserve">I – </w:t>
      </w:r>
      <w:r w:rsidRPr="00E534F2">
        <w:rPr>
          <w:rFonts w:cstheme="minorHAnsi"/>
          <w:sz w:val="24"/>
          <w:szCs w:val="24"/>
        </w:rPr>
        <w:t>possuir</w:t>
      </w:r>
      <w:r w:rsidRPr="00E534F2">
        <w:rPr>
          <w:rFonts w:cstheme="minorHAnsi"/>
          <w:sz w:val="24"/>
          <w:szCs w:val="24"/>
        </w:rPr>
        <w:t xml:space="preserve"> natureza jurídica de entidade sem fins lucrativos;</w:t>
      </w:r>
      <w:r w:rsidRPr="00E534F2">
        <w:rPr>
          <w:rFonts w:cstheme="minorHAnsi"/>
          <w:sz w:val="24"/>
          <w:szCs w:val="24"/>
        </w:rPr>
        <w:br/>
        <w:t>II – comprovar a gratuidade integral dos serviços oferecidos;</w:t>
      </w:r>
      <w:r w:rsidRPr="00E534F2">
        <w:rPr>
          <w:rFonts w:cstheme="minorHAnsi"/>
          <w:sz w:val="24"/>
          <w:szCs w:val="24"/>
        </w:rPr>
        <w:br/>
        <w:t>III – apresentar plano de funcionamento e proposta pedagógica;</w:t>
      </w:r>
      <w:r w:rsidRPr="00E534F2">
        <w:rPr>
          <w:rFonts w:cstheme="minorHAnsi"/>
          <w:sz w:val="24"/>
          <w:szCs w:val="24"/>
        </w:rPr>
        <w:br/>
        <w:t>IV – manter cadastro atualizado junto ao órgão competente do Poder Executivo.</w:t>
      </w:r>
    </w:p>
    <w:p w:rsidR="00E534F2" w:rsidRPr="00E534F2" w:rsidP="00E534F2" w14:paraId="71D092A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534F2" w:rsidRPr="00E534F2" w:rsidP="00E534F2" w14:paraId="699629F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CAPÍTULO VI</w:t>
      </w:r>
    </w:p>
    <w:p w:rsidR="00E534F2" w:rsidRPr="00E534F2" w:rsidP="00E534F2" w14:paraId="40D3DB5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DA GESTÃO E REGULAMENTAÇÃO</w:t>
      </w:r>
    </w:p>
    <w:p w:rsidR="00E534F2" w:rsidRPr="00E534F2" w:rsidP="00E534F2" w14:paraId="1A927BD0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E534F2">
        <w:rPr>
          <w:rFonts w:cstheme="minorHAnsi"/>
          <w:b/>
          <w:bCs/>
          <w:sz w:val="24"/>
          <w:szCs w:val="24"/>
        </w:rPr>
        <w:t>Art. 7º</w:t>
      </w:r>
    </w:p>
    <w:p w:rsidR="00E534F2" w:rsidRPr="00E534F2" w:rsidP="00E534F2" w14:paraId="00A4A0E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O Poder Executivo regulamentará esta Lei no prazo de até 90 (noventa) dias, estabelecendo, no mínimo:</w:t>
      </w:r>
    </w:p>
    <w:p w:rsidR="00E534F2" w:rsidRPr="00E534F2" w:rsidP="00B01F65" w14:paraId="46BE46B7" w14:textId="77777777">
      <w:pPr>
        <w:spacing w:line="240" w:lineRule="auto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 xml:space="preserve">I – </w:t>
      </w:r>
      <w:r w:rsidRPr="00E534F2">
        <w:rPr>
          <w:rFonts w:cstheme="minorHAnsi"/>
          <w:sz w:val="24"/>
          <w:szCs w:val="24"/>
        </w:rPr>
        <w:t>os</w:t>
      </w:r>
      <w:r w:rsidRPr="00E534F2">
        <w:rPr>
          <w:rFonts w:cstheme="minorHAnsi"/>
          <w:sz w:val="24"/>
          <w:szCs w:val="24"/>
        </w:rPr>
        <w:t xml:space="preserve"> critérios de cadastramento, seleção e acompanhamento das entidades;</w:t>
      </w:r>
      <w:r w:rsidRPr="00E534F2">
        <w:rPr>
          <w:rFonts w:cstheme="minorHAnsi"/>
          <w:sz w:val="24"/>
          <w:szCs w:val="24"/>
        </w:rPr>
        <w:br/>
        <w:t>II – os procedimentos de fiscalização e controle;</w:t>
      </w:r>
      <w:r w:rsidRPr="00E534F2">
        <w:rPr>
          <w:rFonts w:cstheme="minorHAnsi"/>
          <w:sz w:val="24"/>
          <w:szCs w:val="24"/>
        </w:rPr>
        <w:br/>
        <w:t>III – os parâmetros para concessão dos apoios previstos nesta Lei.</w:t>
      </w:r>
    </w:p>
    <w:p w:rsidR="00E534F2" w:rsidRPr="00E534F2" w:rsidP="00E534F2" w14:paraId="0CABB12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534F2" w:rsidRPr="00E534F2" w:rsidP="00E534F2" w14:paraId="31B8D05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CAPÍTULO VII</w:t>
      </w:r>
    </w:p>
    <w:p w:rsidR="00E534F2" w:rsidRPr="00E534F2" w:rsidP="00E534F2" w14:paraId="1A1E181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DISPOSIÇÕES FINAIS</w:t>
      </w:r>
    </w:p>
    <w:p w:rsidR="00E534F2" w:rsidRPr="00E534F2" w:rsidP="00E534F2" w14:paraId="0F8DF1F6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E534F2">
        <w:rPr>
          <w:rFonts w:cstheme="minorHAnsi"/>
          <w:b/>
          <w:bCs/>
          <w:sz w:val="24"/>
          <w:szCs w:val="24"/>
        </w:rPr>
        <w:t>Art. 8º</w:t>
      </w:r>
    </w:p>
    <w:p w:rsidR="00E534F2" w:rsidRPr="00E534F2" w:rsidP="00E534F2" w14:paraId="53881D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E534F2" w:rsidRPr="00E534F2" w:rsidP="00E534F2" w14:paraId="27D3DA4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534F2" w:rsidRPr="00E534F2" w:rsidP="00E534F2" w14:paraId="056ABA75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E534F2">
        <w:rPr>
          <w:rFonts w:cstheme="minorHAnsi"/>
          <w:b/>
          <w:bCs/>
          <w:sz w:val="24"/>
          <w:szCs w:val="24"/>
        </w:rPr>
        <w:t>Art. 9º</w:t>
      </w:r>
    </w:p>
    <w:p w:rsidR="00E534F2" w:rsidRPr="00E534F2" w:rsidP="00E534F2" w14:paraId="6A7FBEF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Esta Lei entra em vigor na data de sua publicação.</w:t>
      </w:r>
    </w:p>
    <w:p w:rsidR="00E534F2" w:rsidRPr="00E534F2" w:rsidP="00E534F2" w14:paraId="3EE113B9" w14:textId="5248506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682E3B" w:rsidP="00682E3B" w14:paraId="4D3C40C6" w14:textId="1D5B425A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D15F2F" w:rsidRPr="00C86B34" w:rsidP="002B53C0" w14:paraId="49AF252A" w14:textId="6BAEB56C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25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RPr="00C86B34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C86B34" w:rsidP="00D15F2F" w14:paraId="682367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C86B34" w:rsidP="00C86B34" w14:paraId="3D1C0EA2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E534F2" w:rsidP="00E534F2" w14:paraId="501F87E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E534F2" w:rsidRPr="00E534F2" w:rsidP="00E534F2" w14:paraId="031D8BC0" w14:textId="78E3A435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O presente Projeto de Lei visa instituir o Programa Municipal de Apoio aos Cursinhos Populares e Comunitários no Município de Sumaré, como instrumento de promoção da justiça social e ampliação do acesso ao ensino superior e técnico.</w:t>
      </w:r>
    </w:p>
    <w:p w:rsidR="00E534F2" w:rsidRPr="00E534F2" w:rsidP="00E534F2" w14:paraId="1F86F33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Embora existam iniciativas relevantes no município, muitas enfrentam limitações estruturais e financeiras que comprometem sua continuidade e alcance. A proposta busca consolidar uma política pública permanente de apoio institucional, respeitando os limites orçamentários do Município.</w:t>
      </w:r>
    </w:p>
    <w:p w:rsidR="00E534F2" w:rsidRPr="00E534F2" w:rsidP="00E534F2" w14:paraId="172D036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Ao prever a cessão de espaços públicos, apoio de infraestrutura e estímulo a parcerias com instituições de ensino superior, o projeto fortalece a atuação da sociedade civil organizada e cria condições mais equitativas para que estudantes de baixa renda possam disputar vagas em universidades e cursos técnicos.</w:t>
      </w:r>
    </w:p>
    <w:p w:rsidR="00E534F2" w:rsidRPr="00E534F2" w:rsidP="00E534F2" w14:paraId="34E8A4B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534F2">
        <w:rPr>
          <w:rFonts w:cstheme="minorHAnsi"/>
          <w:sz w:val="24"/>
          <w:szCs w:val="24"/>
        </w:rPr>
        <w:t>Trata-se de medida que contribui diretamente para a redução das desigualdades educacionais, para o desenvolvimento social e econômico do Município e para a formação de cidadãos mais qualificados.</w:t>
      </w:r>
    </w:p>
    <w:p w:rsidR="00682E3B" w:rsidP="00682E3B" w14:paraId="0549BD4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682E3B" w:rsidRPr="00682E3B" w:rsidP="00682E3B" w14:paraId="6AF4283A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E21D66" w:rsidRPr="00FF64A9" w:rsidP="000505CD" w14:paraId="31A64DA9" w14:textId="71AECB1D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E534F2">
        <w:rPr>
          <w:rFonts w:cstheme="minorHAnsi"/>
          <w:sz w:val="24"/>
          <w:szCs w:val="24"/>
        </w:rPr>
        <w:t>28</w:t>
      </w:r>
      <w:r w:rsidR="00C86B34">
        <w:rPr>
          <w:rFonts w:cstheme="minorHAnsi"/>
          <w:sz w:val="24"/>
          <w:szCs w:val="24"/>
        </w:rPr>
        <w:t xml:space="preserve"> de </w:t>
      </w:r>
      <w:r w:rsidR="00C86B34">
        <w:rPr>
          <w:rFonts w:cstheme="minorHAnsi"/>
          <w:sz w:val="24"/>
          <w:szCs w:val="24"/>
        </w:rPr>
        <w:t>Abril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532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D1AE1"/>
    <w:multiLevelType w:val="multilevel"/>
    <w:tmpl w:val="E36C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13305"/>
    <w:multiLevelType w:val="multilevel"/>
    <w:tmpl w:val="0BF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705D91"/>
    <w:multiLevelType w:val="multilevel"/>
    <w:tmpl w:val="BAD4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26C71"/>
    <w:rsid w:val="00045243"/>
    <w:rsid w:val="000505CD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3F71BE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09C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04A3"/>
    <w:rsid w:val="00682E3B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84713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71A5"/>
    <w:rsid w:val="00812041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E9"/>
    <w:rsid w:val="00AA7FF2"/>
    <w:rsid w:val="00AD3FB6"/>
    <w:rsid w:val="00AD59A2"/>
    <w:rsid w:val="00AD70E3"/>
    <w:rsid w:val="00AE4B08"/>
    <w:rsid w:val="00AE6AEE"/>
    <w:rsid w:val="00AF7D7B"/>
    <w:rsid w:val="00B0197B"/>
    <w:rsid w:val="00B01F65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2968"/>
    <w:rsid w:val="00BF382C"/>
    <w:rsid w:val="00C00C1E"/>
    <w:rsid w:val="00C03B50"/>
    <w:rsid w:val="00C251E1"/>
    <w:rsid w:val="00C30684"/>
    <w:rsid w:val="00C343DF"/>
    <w:rsid w:val="00C36776"/>
    <w:rsid w:val="00C457E2"/>
    <w:rsid w:val="00C46EAB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3143F"/>
    <w:rsid w:val="00E34580"/>
    <w:rsid w:val="00E34D57"/>
    <w:rsid w:val="00E41054"/>
    <w:rsid w:val="00E47071"/>
    <w:rsid w:val="00E47CEB"/>
    <w:rsid w:val="00E510BE"/>
    <w:rsid w:val="00E534F2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325E"/>
    <w:rsid w:val="00F14625"/>
    <w:rsid w:val="00F15310"/>
    <w:rsid w:val="00F32EEC"/>
    <w:rsid w:val="00F41D77"/>
    <w:rsid w:val="00F432ED"/>
    <w:rsid w:val="00F44181"/>
    <w:rsid w:val="00F569DF"/>
    <w:rsid w:val="00F63B0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748</Words>
  <Characters>4044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2026-04-13T13:32:00Z</cp:lastPrinted>
  <dcterms:created xsi:type="dcterms:W3CDTF">2026-04-28T13:33:00Z</dcterms:created>
  <dcterms:modified xsi:type="dcterms:W3CDTF">2026-04-28T13:34:00Z</dcterms:modified>
</cp:coreProperties>
</file>