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47F235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A23B4A">
        <w:rPr>
          <w:sz w:val="28"/>
          <w:szCs w:val="28"/>
        </w:rPr>
        <w:t xml:space="preserve">cata </w:t>
      </w:r>
      <w:r w:rsidR="00360ED4">
        <w:rPr>
          <w:sz w:val="28"/>
          <w:szCs w:val="28"/>
        </w:rPr>
        <w:t>galho</w:t>
      </w:r>
      <w:r w:rsidR="006133D2">
        <w:rPr>
          <w:sz w:val="28"/>
          <w:szCs w:val="28"/>
        </w:rPr>
        <w:t xml:space="preserve"> na Rua Antônio Denadai, </w:t>
      </w:r>
      <w:r w:rsidR="00840B87">
        <w:rPr>
          <w:sz w:val="28"/>
          <w:szCs w:val="28"/>
        </w:rPr>
        <w:t>39</w:t>
      </w:r>
      <w:r w:rsidR="000413D7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– Jardim </w:t>
      </w:r>
      <w:r w:rsidR="003D17BA">
        <w:rPr>
          <w:sz w:val="28"/>
          <w:szCs w:val="28"/>
        </w:rPr>
        <w:t>Puche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518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13D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34F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2026-04-30T16:03:00Z</dcterms:created>
  <dcterms:modified xsi:type="dcterms:W3CDTF">2026-04-30T16:03:00Z</dcterms:modified>
</cp:coreProperties>
</file>