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10884F0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>partamento competente, que sejam realizados serviços de tapa-buracos na Rua Bauru (antiga Rua 11), em frente ao número 90</w:t>
      </w:r>
      <w:r w:rsidR="000558F2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, no bairro Parque Salerno.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601B0A"/>
    <w:rsid w:val="00626437"/>
    <w:rsid w:val="00632FA0"/>
    <w:rsid w:val="00676844"/>
    <w:rsid w:val="006C41A4"/>
    <w:rsid w:val="006D1E9A"/>
    <w:rsid w:val="00822396"/>
    <w:rsid w:val="008E62F9"/>
    <w:rsid w:val="00963913"/>
    <w:rsid w:val="00A06CF2"/>
    <w:rsid w:val="00A5122D"/>
    <w:rsid w:val="00AE6AEE"/>
    <w:rsid w:val="00B466FE"/>
    <w:rsid w:val="00C00C1E"/>
    <w:rsid w:val="00C36776"/>
    <w:rsid w:val="00C97287"/>
    <w:rsid w:val="00CB2211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98C0-3C2B-4227-93C8-B5BA9239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2021-05-24T18:49:00Z</dcterms:created>
  <dcterms:modified xsi:type="dcterms:W3CDTF">2021-05-24T18:49:00Z</dcterms:modified>
</cp:coreProperties>
</file>