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601B0A" w14:paraId="07A8F1E3" w14:textId="33A44AA0">
      <w:permStart w:id="0" w:edGrp="everyone"/>
    </w:p>
    <w:p w:rsidR="000E025F" w:rsidP="00601B0A" w14:paraId="5529F7F5" w14:textId="77777777"/>
    <w:p w:rsidR="000E025F" w:rsidP="00601B0A" w14:paraId="461A4C84" w14:textId="77777777"/>
    <w:p w:rsidR="000E025F" w:rsidP="00601B0A" w14:paraId="79F64DF9" w14:textId="77777777"/>
    <w:p w:rsidR="000E025F" w:rsidP="00601B0A" w14:paraId="791A4A7B" w14:textId="77777777"/>
    <w:p w:rsidR="000E025F" w:rsidP="000E025F" w14:paraId="52FD742E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0E025F" w:rsidP="000E025F" w14:paraId="605ED9C8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97287" w:rsidP="000E025F" w14:paraId="7FD27AC7" w14:textId="44D55378">
      <w:pPr>
        <w:ind w:left="284" w:firstLine="709"/>
        <w:jc w:val="both"/>
        <w:rPr>
          <w:rFonts w:ascii="Arial" w:hAnsi="Arial" w:cs="Arial"/>
          <w:sz w:val="24"/>
          <w:szCs w:val="24"/>
        </w:rPr>
      </w:pPr>
      <w:r w:rsidRPr="00422F58">
        <w:rPr>
          <w:rFonts w:ascii="Arial" w:hAnsi="Arial" w:cs="Arial"/>
          <w:sz w:val="24"/>
          <w:szCs w:val="24"/>
        </w:rPr>
        <w:t>Indico ao Exmo. Sr. Prefeito Municipal, e ele ao de</w:t>
      </w:r>
      <w:r>
        <w:rPr>
          <w:rFonts w:ascii="Arial" w:hAnsi="Arial" w:cs="Arial"/>
          <w:sz w:val="24"/>
          <w:szCs w:val="24"/>
        </w:rPr>
        <w:t xml:space="preserve">partamento competente, que sejam realizados serviços de tapa-buracos na </w:t>
      </w:r>
      <w:r w:rsidR="0065364C">
        <w:rPr>
          <w:rFonts w:ascii="Arial" w:hAnsi="Arial" w:cs="Arial"/>
          <w:sz w:val="24"/>
          <w:szCs w:val="24"/>
        </w:rPr>
        <w:t xml:space="preserve">Rua </w:t>
      </w:r>
      <w:r w:rsidR="0065364C">
        <w:rPr>
          <w:rFonts w:ascii="Arial" w:hAnsi="Arial" w:cs="Arial"/>
          <w:sz w:val="24"/>
          <w:szCs w:val="24"/>
        </w:rPr>
        <w:t>Balbina</w:t>
      </w:r>
      <w:r w:rsidR="0065364C">
        <w:rPr>
          <w:rFonts w:ascii="Arial" w:hAnsi="Arial" w:cs="Arial"/>
          <w:sz w:val="24"/>
          <w:szCs w:val="24"/>
        </w:rPr>
        <w:t xml:space="preserve"> </w:t>
      </w:r>
      <w:r w:rsidR="0065364C">
        <w:rPr>
          <w:rFonts w:ascii="Arial" w:hAnsi="Arial" w:cs="Arial"/>
          <w:sz w:val="24"/>
          <w:szCs w:val="24"/>
        </w:rPr>
        <w:t>Blumer</w:t>
      </w:r>
      <w:r w:rsidR="0065364C">
        <w:rPr>
          <w:rFonts w:ascii="Arial" w:hAnsi="Arial" w:cs="Arial"/>
          <w:sz w:val="24"/>
          <w:szCs w:val="24"/>
        </w:rPr>
        <w:t xml:space="preserve"> Hoffman</w:t>
      </w:r>
      <w:r>
        <w:rPr>
          <w:rFonts w:ascii="Arial" w:hAnsi="Arial" w:cs="Arial"/>
          <w:sz w:val="24"/>
          <w:szCs w:val="24"/>
        </w:rPr>
        <w:t xml:space="preserve">, em frente ao número </w:t>
      </w:r>
      <w:r w:rsidR="0065364C">
        <w:rPr>
          <w:rFonts w:ascii="Arial" w:hAnsi="Arial" w:cs="Arial"/>
          <w:sz w:val="24"/>
          <w:szCs w:val="24"/>
        </w:rPr>
        <w:t>319</w:t>
      </w:r>
      <w:r>
        <w:rPr>
          <w:rFonts w:ascii="Arial" w:hAnsi="Arial" w:cs="Arial"/>
          <w:sz w:val="24"/>
          <w:szCs w:val="24"/>
        </w:rPr>
        <w:t xml:space="preserve">, no bairro </w:t>
      </w:r>
      <w:r w:rsidR="0065364C">
        <w:rPr>
          <w:rFonts w:ascii="Arial" w:hAnsi="Arial" w:cs="Arial"/>
          <w:sz w:val="24"/>
          <w:szCs w:val="24"/>
        </w:rPr>
        <w:t>Parque Virgílio Viel</w:t>
      </w:r>
      <w:bookmarkStart w:id="1" w:name="_GoBack"/>
      <w:bookmarkEnd w:id="1"/>
      <w:r>
        <w:rPr>
          <w:rFonts w:ascii="Arial" w:hAnsi="Arial" w:cs="Arial"/>
          <w:sz w:val="24"/>
          <w:szCs w:val="24"/>
        </w:rPr>
        <w:t>.</w:t>
      </w:r>
    </w:p>
    <w:p w:rsidR="00C97287" w:rsidP="000E025F" w14:paraId="1B61AB8F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0E025F" w:rsidRPr="00422F58" w:rsidP="000E025F" w14:paraId="7152ED95" w14:textId="4AD4D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 w:rsidRPr="00422F58">
        <w:rPr>
          <w:rFonts w:ascii="Arial" w:hAnsi="Arial" w:cs="Arial"/>
          <w:sz w:val="24"/>
          <w:szCs w:val="24"/>
        </w:rPr>
        <w:t xml:space="preserve"> </w:t>
      </w:r>
      <w:r w:rsidRPr="00422F58">
        <w:rPr>
          <w:rFonts w:ascii="Arial" w:hAnsi="Arial" w:cs="Arial"/>
          <w:sz w:val="24"/>
          <w:szCs w:val="24"/>
        </w:rPr>
        <w:tab/>
      </w:r>
    </w:p>
    <w:p w:rsidR="000E025F" w:rsidRPr="00422F58" w:rsidP="000E025F" w14:paraId="157171E8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0E025F" w:rsidP="000E025F" w14:paraId="3C2B7FAA" w14:textId="3C90A421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422F58">
        <w:rPr>
          <w:rFonts w:ascii="Arial" w:hAnsi="Arial" w:cs="Arial"/>
          <w:sz w:val="24"/>
          <w:szCs w:val="24"/>
        </w:rPr>
        <w:t xml:space="preserve">Sala das Sessões, </w:t>
      </w:r>
      <w:r>
        <w:rPr>
          <w:rFonts w:ascii="Arial" w:hAnsi="Arial" w:cs="Arial"/>
          <w:sz w:val="24"/>
          <w:szCs w:val="24"/>
        </w:rPr>
        <w:t>25</w:t>
      </w:r>
      <w:r w:rsidRPr="00422F58">
        <w:rPr>
          <w:rFonts w:ascii="Arial" w:hAnsi="Arial" w:cs="Arial"/>
          <w:sz w:val="24"/>
          <w:szCs w:val="24"/>
        </w:rPr>
        <w:t xml:space="preserve"> de maio de 2021.</w:t>
      </w:r>
    </w:p>
    <w:p w:rsidR="000E025F" w:rsidP="000E025F" w14:paraId="6BCD60F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0E025F" w:rsidRPr="00F06910" w:rsidP="000E025F" w14:paraId="410CE2A1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0E025F" w:rsidRPr="00F06910" w:rsidP="000E025F" w14:paraId="265F15AE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445257" cy="868296"/>
            <wp:effectExtent l="0" t="0" r="0" b="8255"/>
            <wp:docPr id="183410938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243608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2326" cy="872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25F" w:rsidRPr="00F9029E" w:rsidP="000E025F" w14:paraId="28CF69DD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0E025F" w:rsidRPr="00F9029E" w:rsidP="000E025F" w14:paraId="381CF8DC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0E025F" w:rsidRPr="006C41A4" w:rsidP="000E025F" w14:paraId="4A83E4E4" w14:textId="77777777">
      <w:pPr>
        <w:pStyle w:val="NormalWeb"/>
        <w:rPr>
          <w:rFonts w:asciiTheme="minorHAnsi" w:hAnsiTheme="minorHAnsi" w:cstheme="minorHAnsi"/>
        </w:rPr>
      </w:pPr>
    </w:p>
    <w:permEnd w:id="0"/>
    <w:p w:rsidR="000E025F" w:rsidRPr="00601B0A" w:rsidP="00601B0A" w14:paraId="00A848CC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558F2"/>
    <w:rsid w:val="000D2BDC"/>
    <w:rsid w:val="000E025F"/>
    <w:rsid w:val="00104AAA"/>
    <w:rsid w:val="0010792A"/>
    <w:rsid w:val="0012214E"/>
    <w:rsid w:val="0015657E"/>
    <w:rsid w:val="00156CF8"/>
    <w:rsid w:val="002010D0"/>
    <w:rsid w:val="003F0A2A"/>
    <w:rsid w:val="00422F58"/>
    <w:rsid w:val="00460A32"/>
    <w:rsid w:val="00471F94"/>
    <w:rsid w:val="004B2CC9"/>
    <w:rsid w:val="0051286F"/>
    <w:rsid w:val="00601B0A"/>
    <w:rsid w:val="00626437"/>
    <w:rsid w:val="00632FA0"/>
    <w:rsid w:val="00645A78"/>
    <w:rsid w:val="0065364C"/>
    <w:rsid w:val="00676844"/>
    <w:rsid w:val="006C41A4"/>
    <w:rsid w:val="006D1E9A"/>
    <w:rsid w:val="00822396"/>
    <w:rsid w:val="008E62F9"/>
    <w:rsid w:val="00924AE9"/>
    <w:rsid w:val="00963913"/>
    <w:rsid w:val="00A06CF2"/>
    <w:rsid w:val="00A5122D"/>
    <w:rsid w:val="00AE6AEE"/>
    <w:rsid w:val="00B466FE"/>
    <w:rsid w:val="00BF0E31"/>
    <w:rsid w:val="00C00C1E"/>
    <w:rsid w:val="00C36776"/>
    <w:rsid w:val="00C97287"/>
    <w:rsid w:val="00CD6B58"/>
    <w:rsid w:val="00CF401E"/>
    <w:rsid w:val="00D52BCD"/>
    <w:rsid w:val="00F06910"/>
    <w:rsid w:val="00F9029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025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77EEF-E0FE-4CE9-B364-D3E60164E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289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2021-05-24T18:54:00Z</dcterms:created>
  <dcterms:modified xsi:type="dcterms:W3CDTF">2021-05-24T18:55:00Z</dcterms:modified>
</cp:coreProperties>
</file>