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Poder Executivo Municipal a instituir Hospital Veterinário com atendimento 24 horas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