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1860538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71ED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364BE">
        <w:rPr>
          <w:rFonts w:ascii="Arial" w:hAnsi="Arial" w:cs="Arial"/>
          <w:b/>
          <w:sz w:val="24"/>
          <w:szCs w:val="24"/>
          <w:u w:val="single"/>
        </w:rPr>
        <w:t>Jacyintho Gaiotti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7745A">
        <w:rPr>
          <w:rFonts w:ascii="Arial" w:hAnsi="Arial" w:cs="Arial"/>
          <w:b/>
          <w:sz w:val="24"/>
          <w:szCs w:val="24"/>
          <w:u w:val="single"/>
        </w:rPr>
        <w:t>Parque da Amizade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694DD5A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77745A">
        <w:rPr>
          <w:rFonts w:ascii="Arial" w:hAnsi="Arial" w:cs="Arial"/>
          <w:sz w:val="24"/>
          <w:szCs w:val="24"/>
        </w:rPr>
        <w:t>28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77745A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022718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035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8F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2926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186C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D2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C27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5E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4BBF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64A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1C84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45A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64BE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417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96D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BD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2026-04-27T11:38:00Z</dcterms:created>
  <dcterms:modified xsi:type="dcterms:W3CDTF">2026-04-27T11:38:00Z</dcterms:modified>
</cp:coreProperties>
</file>