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1D0A924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D52C7">
        <w:rPr>
          <w:rFonts w:ascii="Tahoma" w:hAnsi="Tahoma" w:cs="Tahoma"/>
          <w:b/>
          <w:bCs/>
          <w:sz w:val="24"/>
          <w:szCs w:val="24"/>
        </w:rPr>
        <w:t xml:space="preserve">Operação tapa-buraco na Rua Fioravante Mancino, nas proximidades do nº </w:t>
      </w:r>
      <w:r w:rsidR="00F356CC">
        <w:rPr>
          <w:rFonts w:ascii="Tahoma" w:hAnsi="Tahoma" w:cs="Tahoma"/>
          <w:b/>
          <w:bCs/>
          <w:sz w:val="24"/>
          <w:szCs w:val="24"/>
        </w:rPr>
        <w:t>320</w:t>
      </w:r>
      <w:r w:rsidRPr="00DD52C7">
        <w:rPr>
          <w:rFonts w:ascii="Tahoma" w:hAnsi="Tahoma" w:cs="Tahoma"/>
          <w:b/>
          <w:bCs/>
          <w:sz w:val="24"/>
          <w:szCs w:val="24"/>
        </w:rPr>
        <w:t>, localizada no bairro Chácara Monte Alegre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6911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0FD91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2C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83E7A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727F9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6CC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2026-04-27T15:07:00Z</dcterms:created>
  <dcterms:modified xsi:type="dcterms:W3CDTF">2026-04-27T15:07:00Z</dcterms:modified>
</cp:coreProperties>
</file>