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Reforço da Polícia Municipal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Vedovatto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Reforço da Polícia Municipal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Vedovatto –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relatos de comerciantes e moradores, a região tem registrado frequentes ocorrências de roubos, inclusive à mão armada, principalmente no período noturno, após as 18h, gerando grande insegurança para trabalhadores, clientes e transeuntes.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Ressalta-se que diversos estabelecimentos permanecem abertos até horários mais avançados, tornando-se alvos recorrentes de ações criminosas, o que tem causado preocupação generalizada na comunidade local.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6249584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3805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B8F4B51-F505-44BA-9BF0-E957ACD40F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9FA6863-2D36-48F7-BD46-8467930A2D3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197489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636242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9556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4937339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27555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59369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