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3A1E" w:rsidP="00F13A1E" w14:paraId="1A90A640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13A1E">
        <w:rPr>
          <w:rFonts w:ascii="Times New Roman" w:hAnsi="Times New Roman" w:cs="Times New Roman"/>
          <w:b/>
          <w:sz w:val="24"/>
          <w:szCs w:val="24"/>
        </w:rPr>
        <w:t>Roçagem e remoção de entulho – R. Luís Vaz de Camões, nº 590 – Jardim Primavera</w:t>
      </w:r>
    </w:p>
    <w:p w:rsidR="00CC397F" w:rsidRPr="00CC397F" w:rsidP="00F13A1E" w14:paraId="76AD9718" w14:textId="639D09DF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F13A1E" w:rsidRPr="00F13A1E" w:rsidP="00D37663" w14:paraId="179B5CFA" w14:textId="735EE416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3A1E">
        <w:rPr>
          <w:rFonts w:ascii="Times New Roman" w:eastAsia="Arial" w:hAnsi="Times New Roman" w:cs="Times New Roman"/>
          <w:sz w:val="24"/>
          <w:szCs w:val="24"/>
        </w:rPr>
        <w:t>I</w:t>
      </w:r>
      <w:r w:rsidRPr="00F13A1E">
        <w:rPr>
          <w:rFonts w:ascii="Times New Roman" w:eastAsia="Arial" w:hAnsi="Times New Roman" w:cs="Times New Roman"/>
          <w:sz w:val="24"/>
          <w:szCs w:val="24"/>
        </w:rPr>
        <w:t xml:space="preserve">ndico, nos termos regimentais, ao Excelentíssimo Senhor Prefeito Municipal, Henrique Stein </w:t>
      </w:r>
      <w:r w:rsidRPr="00F13A1E">
        <w:rPr>
          <w:rFonts w:ascii="Times New Roman" w:eastAsia="Arial" w:hAnsi="Times New Roman" w:cs="Times New Roman"/>
          <w:sz w:val="24"/>
          <w:szCs w:val="24"/>
        </w:rPr>
        <w:t>Sciascio</w:t>
      </w:r>
      <w:r w:rsidRPr="00F13A1E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roçagem e a remoção de entulho na área pública localizada na R. Luís Vaz de Camões, nº 590, Jardim Primavera.</w:t>
      </w:r>
    </w:p>
    <w:p w:rsidR="00F13A1E" w:rsidRPr="00F13A1E" w:rsidP="00D37663" w14:paraId="72EFC4D4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3A1E">
        <w:rPr>
          <w:rFonts w:ascii="Times New Roman" w:eastAsia="Arial" w:hAnsi="Times New Roman" w:cs="Times New Roman"/>
          <w:sz w:val="24"/>
          <w:szCs w:val="24"/>
        </w:rPr>
        <w:t>A solicitação se faz necessária devido ao excesso de vegetação e ao acúmulo de entulho e resíduos diversos no local, situação que tem causado transtornos aos moradores e comprometido a limpeza, a circulação e a segurança da área. A falta de manutenção adequada favorece o surgimento de insetos e animais indesejados, além de transmitir sensação de abandono. Assim, a intervenção se mostra urgente para restabelecer condições adequadas de higiene, organização e bem-estar à comunidade.</w:t>
      </w:r>
    </w:p>
    <w:p w:rsidR="00D37663" w:rsidRPr="00D37663" w:rsidP="00D37663" w14:paraId="493C2BDC" w14:textId="7DC468A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9033236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87080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1927F8" w:rsidP="00165DE7" w14:paraId="4FC6605F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550CFBA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756B1A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13A1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69615"/>
            <wp:effectExtent l="0" t="0" r="0" b="6985"/>
            <wp:docPr id="9074424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3654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02EFBE1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E2561"/>
    <w:rsid w:val="00905FE3"/>
    <w:rsid w:val="00911936"/>
    <w:rsid w:val="00923AED"/>
    <w:rsid w:val="00953899"/>
    <w:rsid w:val="0095603C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2026-04-27T12:20:00Z</dcterms:created>
  <dcterms:modified xsi:type="dcterms:W3CDTF">2026-04-27T12:20:00Z</dcterms:modified>
</cp:coreProperties>
</file>