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43C7C18F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Já u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486D" w:rsidP="00BF486D" w14:paraId="6D3FAEF6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486D">
        <w:rPr>
          <w:rFonts w:ascii="Times New Roman" w:hAnsi="Times New Roman" w:cs="Times New Roman"/>
          <w:b/>
          <w:sz w:val="24"/>
          <w:szCs w:val="24"/>
        </w:rPr>
        <w:t xml:space="preserve">Remoção de resíduos de poda e roçagem ao longo da R. Antônio Celso </w:t>
      </w:r>
      <w:r w:rsidRPr="00BF486D">
        <w:rPr>
          <w:rFonts w:ascii="Times New Roman" w:hAnsi="Times New Roman" w:cs="Times New Roman"/>
          <w:b/>
          <w:sz w:val="24"/>
          <w:szCs w:val="24"/>
        </w:rPr>
        <w:t>Formágio</w:t>
      </w:r>
      <w:r w:rsidRPr="00BF486D">
        <w:rPr>
          <w:rFonts w:ascii="Times New Roman" w:hAnsi="Times New Roman" w:cs="Times New Roman"/>
          <w:b/>
          <w:sz w:val="24"/>
          <w:szCs w:val="24"/>
        </w:rPr>
        <w:t xml:space="preserve">, 50 – Jardim </w:t>
      </w:r>
      <w:r w:rsidRPr="00BF486D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CC397F" w:rsidRPr="00CC397F" w:rsidP="00BF486D" w14:paraId="76AD9718" w14:textId="5B808A1F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F486D" w:rsidRPr="00BF486D" w:rsidP="00BF486D" w14:paraId="1266DF6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486D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BF486D">
        <w:rPr>
          <w:rFonts w:ascii="Times New Roman" w:eastAsia="Arial" w:hAnsi="Times New Roman" w:cs="Times New Roman"/>
          <w:sz w:val="24"/>
          <w:szCs w:val="24"/>
        </w:rPr>
        <w:t>Sciascio</w:t>
      </w:r>
      <w:r w:rsidRPr="00BF486D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realização da remoção de resíduos provenientes de poda e roçagem acumulados ao longo da R. Antônio Celso </w:t>
      </w:r>
      <w:r w:rsidRPr="00BF486D">
        <w:rPr>
          <w:rFonts w:ascii="Times New Roman" w:eastAsia="Arial" w:hAnsi="Times New Roman" w:cs="Times New Roman"/>
          <w:sz w:val="24"/>
          <w:szCs w:val="24"/>
        </w:rPr>
        <w:t>Formágio</w:t>
      </w:r>
      <w:r w:rsidRPr="00BF486D">
        <w:rPr>
          <w:rFonts w:ascii="Times New Roman" w:eastAsia="Arial" w:hAnsi="Times New Roman" w:cs="Times New Roman"/>
          <w:sz w:val="24"/>
          <w:szCs w:val="24"/>
        </w:rPr>
        <w:t xml:space="preserve">, nº 50, no Jardim </w:t>
      </w:r>
      <w:r w:rsidRPr="00BF486D">
        <w:rPr>
          <w:rFonts w:ascii="Times New Roman" w:eastAsia="Arial" w:hAnsi="Times New Roman" w:cs="Times New Roman"/>
          <w:sz w:val="24"/>
          <w:szCs w:val="24"/>
        </w:rPr>
        <w:t>Consteca</w:t>
      </w:r>
      <w:r w:rsidRPr="00BF486D">
        <w:rPr>
          <w:rFonts w:ascii="Times New Roman" w:eastAsia="Arial" w:hAnsi="Times New Roman" w:cs="Times New Roman"/>
          <w:sz w:val="24"/>
          <w:szCs w:val="24"/>
        </w:rPr>
        <w:t>.</w:t>
      </w:r>
    </w:p>
    <w:p w:rsidR="00BF486D" w:rsidRPr="00BF486D" w:rsidP="00BF486D" w14:paraId="0F95BCCD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486D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galhos, folhas e demais materiais vegetais deixados na via após serviços de manutenção, o que tem causado transtornos aos moradores e prejudicado a circulação de pedestres e veículos. Além de comprometer a limpeza urbana, o acúmulo de resíduos pode atrair insetos e dificultar o escoamento da água da chuva. Moradores entraram em contato com este gabinete relatando a urgência da retirada, destacando a importância da manutenção contínua para garantir segurança e bem-estar à comunidade.</w:t>
      </w:r>
    </w:p>
    <w:p w:rsidR="00BF486D" w:rsidRPr="00BF486D" w:rsidP="00BF486D" w14:paraId="7E78CF6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F486D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306659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7983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RPr="00165DE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27588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0BC4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852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BF486D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2026-04-24T17:45:00Z</dcterms:created>
  <dcterms:modified xsi:type="dcterms:W3CDTF">2026-04-24T17:45:00Z</dcterms:modified>
</cp:coreProperties>
</file>