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106/2026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NEY DO GÁS, PROF. EDINHO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aplicação da Revisão Geral Anual aos servidores ativos, inativos e pensionistas da Câmara Municipal de Sumaré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abril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