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51/2026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GARANTIA DE ESPAÇO RESERVADO E CONDIÇÕES MÍNIMAS DE ACESSIBILIDADE PARA PESSOAS COM DEFICIÊNCIA E PESSOAS COM MOBILIDADE REDUZIDA EM EVENTOS PÚBLICOS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