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para Remoção ou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R. José da Costa Braz e R. Eduardo Carlos –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Análise para Remoção ou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R. José da Costa Braz e R. Eduardo Carlos – Jd.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relatos de moradores, a referida árvore foi plantada de forma inadequada no meio da calçada, sendo ainda colocados tijolos ao seu redor, o que tem causado transtornos e riscos à população que utiliza o espaço.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Há registros de pessoas que tropeçaram nos tijolos, além de que os galhos da árvore têm causado riscos de acidentes, especialmente a idosos e pessoas com deficiência visual, que enfrentam maior dificuldade de locomoção no local.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049669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6605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D5783C3-4DF9-42D5-8C51-678D9D0F63F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8F10591-1663-470F-889B-ADA284B501A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127171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911265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8590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944177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31970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19921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