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012B" w:rsidP="000D012B" w14:paraId="4C2D34FA" w14:textId="7D564417">
      <w:pPr>
        <w:rPr>
          <w:rFonts w:ascii="Arial" w:hAnsi="Arial" w:cs="Arial"/>
          <w:b/>
          <w:sz w:val="24"/>
          <w:szCs w:val="24"/>
        </w:rPr>
      </w:pPr>
      <w:permStart w:id="0" w:edGrp="everyone"/>
    </w:p>
    <w:p w:rsidR="000D012B" w:rsidP="000D012B" w14:paraId="717F2E6C" w14:textId="77777777">
      <w:pPr>
        <w:rPr>
          <w:rFonts w:ascii="Arial" w:hAnsi="Arial" w:cs="Arial"/>
          <w:b/>
          <w:sz w:val="24"/>
          <w:szCs w:val="24"/>
        </w:rPr>
      </w:pPr>
    </w:p>
    <w:p w:rsidR="00074016" w:rsidRPr="000D012B" w:rsidP="00074016" w14:paraId="4358100A" w14:textId="3166EB4B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0D012B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74016" w:rsidRPr="000D012B" w:rsidP="00074016" w14:paraId="246C2E45" w14:textId="77777777">
      <w:pPr>
        <w:ind w:left="567" w:firstLine="709"/>
        <w:rPr>
          <w:sz w:val="24"/>
          <w:szCs w:val="24"/>
        </w:rPr>
      </w:pPr>
    </w:p>
    <w:p w:rsidR="00074016" w:rsidRPr="000D012B" w:rsidP="00074016" w14:paraId="6537D05A" w14:textId="77777777">
      <w:pPr>
        <w:ind w:left="567" w:firstLine="709"/>
        <w:rPr>
          <w:sz w:val="24"/>
          <w:szCs w:val="24"/>
        </w:rPr>
      </w:pPr>
    </w:p>
    <w:p w:rsidR="00074016" w:rsidRPr="000D012B" w:rsidP="00074016" w14:paraId="2940EAE2" w14:textId="33C26C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D012B">
        <w:rPr>
          <w:rFonts w:ascii="Arial" w:hAnsi="Arial" w:cs="Arial"/>
          <w:sz w:val="24"/>
          <w:szCs w:val="24"/>
        </w:rPr>
        <w:t xml:space="preserve">É com profunda tristeza que apresentamos a presente MOÇÃO DE PESAR pelo falecimento da Sra. </w:t>
      </w:r>
      <w:r w:rsidRPr="000D012B" w:rsidR="000D012B">
        <w:rPr>
          <w:rFonts w:ascii="Arial" w:hAnsi="Arial" w:cs="Arial"/>
          <w:sz w:val="24"/>
          <w:szCs w:val="24"/>
        </w:rPr>
        <w:t>Eza</w:t>
      </w:r>
      <w:r w:rsidRPr="000D012B" w:rsidR="000D012B">
        <w:rPr>
          <w:rFonts w:ascii="Arial" w:hAnsi="Arial" w:cs="Arial"/>
          <w:sz w:val="24"/>
          <w:szCs w:val="24"/>
        </w:rPr>
        <w:t xml:space="preserve"> Luzia </w:t>
      </w:r>
      <w:r w:rsidRPr="000D012B" w:rsidR="000D012B">
        <w:rPr>
          <w:rFonts w:ascii="Arial" w:hAnsi="Arial" w:cs="Arial"/>
          <w:sz w:val="24"/>
          <w:szCs w:val="24"/>
        </w:rPr>
        <w:t>Sabião</w:t>
      </w:r>
      <w:r w:rsidRPr="000D012B" w:rsidR="000D012B">
        <w:rPr>
          <w:rFonts w:ascii="Arial" w:hAnsi="Arial" w:cs="Arial"/>
          <w:sz w:val="24"/>
          <w:szCs w:val="24"/>
        </w:rPr>
        <w:t xml:space="preserve"> Ribeiro</w:t>
      </w:r>
      <w:r w:rsidRPr="000D012B">
        <w:rPr>
          <w:rFonts w:ascii="Arial" w:hAnsi="Arial" w:cs="Arial"/>
          <w:sz w:val="24"/>
          <w:szCs w:val="24"/>
        </w:rPr>
        <w:t>,</w:t>
      </w:r>
      <w:r w:rsidR="00DC05F9">
        <w:rPr>
          <w:rFonts w:ascii="Arial" w:hAnsi="Arial" w:cs="Arial"/>
          <w:sz w:val="24"/>
          <w:szCs w:val="24"/>
        </w:rPr>
        <w:t xml:space="preserve"> sepultada</w:t>
      </w:r>
      <w:r w:rsidRPr="000D012B">
        <w:rPr>
          <w:rFonts w:ascii="Arial" w:hAnsi="Arial" w:cs="Arial"/>
          <w:sz w:val="24"/>
          <w:szCs w:val="24"/>
        </w:rPr>
        <w:t xml:space="preserve"> no dia </w:t>
      </w:r>
      <w:r w:rsidRPr="000D012B" w:rsidR="000D012B">
        <w:rPr>
          <w:rFonts w:ascii="Arial" w:hAnsi="Arial" w:cs="Arial"/>
          <w:sz w:val="24"/>
          <w:szCs w:val="24"/>
        </w:rPr>
        <w:t>21</w:t>
      </w:r>
      <w:r w:rsidRPr="000D012B">
        <w:rPr>
          <w:rFonts w:ascii="Arial" w:hAnsi="Arial" w:cs="Arial"/>
          <w:sz w:val="24"/>
          <w:szCs w:val="24"/>
        </w:rPr>
        <w:t xml:space="preserve"> de </w:t>
      </w:r>
      <w:r w:rsidRPr="000D012B" w:rsidR="000D012B">
        <w:rPr>
          <w:rFonts w:ascii="Arial" w:hAnsi="Arial" w:cs="Arial"/>
          <w:sz w:val="24"/>
          <w:szCs w:val="24"/>
        </w:rPr>
        <w:t>Maio</w:t>
      </w:r>
      <w:r w:rsidRPr="000D012B">
        <w:rPr>
          <w:rFonts w:ascii="Arial" w:hAnsi="Arial" w:cs="Arial"/>
          <w:sz w:val="24"/>
          <w:szCs w:val="24"/>
        </w:rPr>
        <w:t xml:space="preserve"> de 2021, na cidade de Sumaré - SP. </w:t>
      </w:r>
    </w:p>
    <w:p w:rsidR="00074016" w:rsidRPr="000D012B" w:rsidP="00074016" w14:paraId="4D27B119" w14:textId="590EE12A">
      <w:pPr>
        <w:spacing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000D012B">
        <w:rPr>
          <w:rFonts w:ascii="Arial" w:hAnsi="Arial" w:cs="Arial"/>
          <w:sz w:val="24"/>
          <w:szCs w:val="24"/>
        </w:rPr>
        <w:t xml:space="preserve">Sra. </w:t>
      </w:r>
      <w:r w:rsidRPr="000D012B" w:rsidR="000D012B">
        <w:rPr>
          <w:rFonts w:ascii="Arial" w:hAnsi="Arial" w:cs="Arial"/>
          <w:sz w:val="24"/>
          <w:szCs w:val="24"/>
        </w:rPr>
        <w:t>Eza</w:t>
      </w:r>
      <w:r w:rsidRPr="000D012B" w:rsidR="000D012B">
        <w:rPr>
          <w:rFonts w:ascii="Arial" w:hAnsi="Arial" w:cs="Arial"/>
          <w:sz w:val="24"/>
          <w:szCs w:val="24"/>
        </w:rPr>
        <w:t xml:space="preserve"> Luzia </w:t>
      </w:r>
      <w:r w:rsidRPr="000D012B" w:rsidR="000D012B">
        <w:rPr>
          <w:rFonts w:ascii="Arial" w:hAnsi="Arial" w:cs="Arial"/>
          <w:sz w:val="24"/>
          <w:szCs w:val="24"/>
        </w:rPr>
        <w:t>Sabião</w:t>
      </w:r>
      <w:r w:rsidRPr="000D012B" w:rsidR="000D012B">
        <w:rPr>
          <w:rFonts w:ascii="Arial" w:hAnsi="Arial" w:cs="Arial"/>
          <w:sz w:val="24"/>
          <w:szCs w:val="24"/>
        </w:rPr>
        <w:t xml:space="preserve"> </w:t>
      </w:r>
      <w:r w:rsidRPr="000D012B" w:rsidR="000D012B">
        <w:rPr>
          <w:rFonts w:ascii="Arial" w:hAnsi="Arial" w:cs="Arial"/>
          <w:sz w:val="24"/>
          <w:szCs w:val="24"/>
        </w:rPr>
        <w:t>Ribeiro</w:t>
      </w:r>
      <w:r w:rsidRPr="000D012B" w:rsidR="000D012B">
        <w:rPr>
          <w:rFonts w:ascii="Arial" w:hAnsi="Arial" w:cs="Arial"/>
          <w:sz w:val="24"/>
          <w:szCs w:val="24"/>
        </w:rPr>
        <w:t xml:space="preserve">  </w:t>
      </w:r>
      <w:r w:rsidRPr="000D012B">
        <w:rPr>
          <w:rFonts w:ascii="Arial" w:hAnsi="Arial" w:cs="Arial"/>
          <w:sz w:val="24"/>
          <w:szCs w:val="24"/>
        </w:rPr>
        <w:t>residente</w:t>
      </w:r>
      <w:r w:rsidRPr="000D012B">
        <w:rPr>
          <w:rFonts w:ascii="Arial" w:hAnsi="Arial" w:cs="Arial"/>
          <w:sz w:val="24"/>
          <w:szCs w:val="24"/>
        </w:rPr>
        <w:t xml:space="preserve"> do bairro Jardim </w:t>
      </w:r>
      <w:r w:rsidRPr="000D012B" w:rsidR="000D012B">
        <w:rPr>
          <w:rFonts w:ascii="Arial" w:hAnsi="Arial" w:cs="Arial"/>
          <w:sz w:val="24"/>
          <w:szCs w:val="24"/>
        </w:rPr>
        <w:t>Dall’Orto</w:t>
      </w:r>
      <w:r w:rsidRPr="000D012B">
        <w:rPr>
          <w:rFonts w:ascii="Arial" w:hAnsi="Arial" w:cs="Arial"/>
          <w:sz w:val="24"/>
          <w:szCs w:val="24"/>
        </w:rPr>
        <w:t xml:space="preserve"> – Sumaré - SP  </w:t>
      </w:r>
      <w:r w:rsidRPr="000D012B" w:rsidR="000D012B">
        <w:rPr>
          <w:rFonts w:ascii="Arial" w:hAnsi="Arial" w:cs="Arial"/>
          <w:sz w:val="24"/>
          <w:szCs w:val="24"/>
        </w:rPr>
        <w:t>era</w:t>
      </w:r>
      <w:r w:rsidRPr="000D012B">
        <w:rPr>
          <w:rFonts w:ascii="Arial" w:hAnsi="Arial" w:cs="Arial"/>
          <w:sz w:val="24"/>
          <w:szCs w:val="24"/>
        </w:rPr>
        <w:t xml:space="preserve">  uma pessoa muito querida e estimada por todos, deixa saudades e uma enorme lacuna para aqueles que a conheceram.  </w:t>
      </w:r>
    </w:p>
    <w:p w:rsidR="00074016" w:rsidRPr="000D012B" w:rsidP="00074016" w14:paraId="06C1F00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D012B">
        <w:rPr>
          <w:rFonts w:ascii="Arial" w:hAnsi="Arial" w:cs="Arial"/>
          <w:sz w:val="24"/>
          <w:szCs w:val="24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074016" w:rsidRPr="000D012B" w:rsidP="00074016" w14:paraId="59226E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D012B">
        <w:rPr>
          <w:rFonts w:ascii="Arial" w:hAnsi="Arial" w:cs="Arial"/>
          <w:sz w:val="24"/>
          <w:szCs w:val="24"/>
        </w:rPr>
        <w:t>É com consternação que redigimos a presente moção para cientificar os familiares de nosso sentimento de pesar e de irrestrito apoio.</w:t>
      </w:r>
    </w:p>
    <w:p w:rsidR="00074016" w:rsidRPr="000D012B" w:rsidP="000D012B" w14:paraId="4B1F9138" w14:textId="2AE0F9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D012B">
        <w:rPr>
          <w:rFonts w:ascii="Arial" w:hAnsi="Arial" w:cs="Arial"/>
          <w:sz w:val="24"/>
          <w:szCs w:val="24"/>
        </w:rPr>
        <w:t xml:space="preserve">É, pois, justa a homenagem desta Casa de Leis a família da Sra. </w:t>
      </w:r>
      <w:r w:rsidRPr="000D012B" w:rsidR="000D012B">
        <w:rPr>
          <w:rFonts w:ascii="Arial" w:hAnsi="Arial" w:cs="Arial"/>
          <w:sz w:val="24"/>
          <w:szCs w:val="24"/>
        </w:rPr>
        <w:t>Eza</w:t>
      </w:r>
      <w:r w:rsidRPr="000D012B" w:rsidR="000D012B">
        <w:rPr>
          <w:rFonts w:ascii="Arial" w:hAnsi="Arial" w:cs="Arial"/>
          <w:sz w:val="24"/>
          <w:szCs w:val="24"/>
        </w:rPr>
        <w:t xml:space="preserve"> Luzia </w:t>
      </w:r>
      <w:r w:rsidRPr="000D012B" w:rsidR="000D012B">
        <w:rPr>
          <w:rFonts w:ascii="Arial" w:hAnsi="Arial" w:cs="Arial"/>
          <w:sz w:val="24"/>
          <w:szCs w:val="24"/>
        </w:rPr>
        <w:t>Sabião</w:t>
      </w:r>
      <w:r w:rsidRPr="000D012B" w:rsidR="000D012B">
        <w:rPr>
          <w:rFonts w:ascii="Arial" w:hAnsi="Arial" w:cs="Arial"/>
          <w:sz w:val="24"/>
          <w:szCs w:val="24"/>
        </w:rPr>
        <w:t xml:space="preserve"> Ribeiro</w:t>
      </w:r>
      <w:r w:rsidRPr="000D012B">
        <w:rPr>
          <w:rFonts w:ascii="Arial" w:hAnsi="Arial" w:cs="Arial"/>
          <w:sz w:val="24"/>
          <w:szCs w:val="24"/>
        </w:rPr>
        <w:t>, pela passagem de seu falecimento.</w:t>
      </w:r>
    </w:p>
    <w:p w:rsidR="00074016" w:rsidRPr="000D012B" w:rsidP="000D012B" w14:paraId="124B1672" w14:textId="194512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D012B">
        <w:rPr>
          <w:rFonts w:ascii="Arial" w:hAnsi="Arial" w:cs="Arial"/>
          <w:sz w:val="24"/>
          <w:szCs w:val="24"/>
        </w:rPr>
        <w:t xml:space="preserve">Diante do exposto REQUEREMOS, ouvido plenário, a inserção, em ata, de votos de pesar pelo falecimento da Sra. </w:t>
      </w:r>
      <w:r w:rsidR="000D012B">
        <w:rPr>
          <w:rFonts w:ascii="Arial" w:hAnsi="Arial" w:cs="Arial"/>
          <w:sz w:val="24"/>
          <w:szCs w:val="24"/>
        </w:rPr>
        <w:t>Eza</w:t>
      </w:r>
      <w:r w:rsidR="000D012B">
        <w:rPr>
          <w:rFonts w:ascii="Arial" w:hAnsi="Arial" w:cs="Arial"/>
          <w:sz w:val="24"/>
          <w:szCs w:val="24"/>
        </w:rPr>
        <w:t xml:space="preserve"> Luzia </w:t>
      </w:r>
      <w:r w:rsidR="000D012B">
        <w:rPr>
          <w:rFonts w:ascii="Arial" w:hAnsi="Arial" w:cs="Arial"/>
          <w:sz w:val="24"/>
          <w:szCs w:val="24"/>
        </w:rPr>
        <w:t>Sabião</w:t>
      </w:r>
      <w:r w:rsidR="000D012B">
        <w:rPr>
          <w:rFonts w:ascii="Arial" w:hAnsi="Arial" w:cs="Arial"/>
          <w:sz w:val="24"/>
          <w:szCs w:val="24"/>
        </w:rPr>
        <w:t xml:space="preserve"> Ribeiro</w:t>
      </w:r>
      <w:r w:rsidRPr="000D012B">
        <w:rPr>
          <w:rFonts w:ascii="Arial" w:hAnsi="Arial" w:cs="Arial"/>
          <w:sz w:val="24"/>
          <w:szCs w:val="24"/>
        </w:rPr>
        <w:t>, e que, após, se dê ciência aos familiares.</w:t>
      </w:r>
    </w:p>
    <w:p w:rsidR="00074016" w:rsidRPr="000D012B" w:rsidP="00074016" w14:paraId="65A8DD4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4016" w:rsidRPr="000D012B" w:rsidP="00074016" w14:paraId="1A3E63D6" w14:textId="1742DDB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0D012B">
        <w:rPr>
          <w:rFonts w:ascii="Arial" w:hAnsi="Arial" w:cs="Arial"/>
          <w:sz w:val="24"/>
          <w:szCs w:val="24"/>
        </w:rPr>
        <w:t>Sumaré, 2</w:t>
      </w:r>
      <w:r w:rsidR="000D012B">
        <w:rPr>
          <w:rFonts w:ascii="Arial" w:hAnsi="Arial" w:cs="Arial"/>
          <w:sz w:val="24"/>
          <w:szCs w:val="24"/>
        </w:rPr>
        <w:t>4</w:t>
      </w:r>
      <w:r w:rsidRPr="000D012B">
        <w:rPr>
          <w:rFonts w:ascii="Arial" w:hAnsi="Arial" w:cs="Arial"/>
          <w:sz w:val="24"/>
          <w:szCs w:val="24"/>
        </w:rPr>
        <w:t xml:space="preserve"> de </w:t>
      </w:r>
      <w:r w:rsidR="000D012B">
        <w:rPr>
          <w:rFonts w:ascii="Arial" w:hAnsi="Arial" w:cs="Arial"/>
          <w:sz w:val="24"/>
          <w:szCs w:val="24"/>
        </w:rPr>
        <w:t>Maio</w:t>
      </w:r>
      <w:r w:rsidR="000D012B">
        <w:rPr>
          <w:rFonts w:ascii="Arial" w:hAnsi="Arial" w:cs="Arial"/>
          <w:sz w:val="24"/>
          <w:szCs w:val="24"/>
        </w:rPr>
        <w:t xml:space="preserve"> </w:t>
      </w:r>
      <w:r w:rsidRPr="000D012B">
        <w:rPr>
          <w:rFonts w:ascii="Arial" w:hAnsi="Arial" w:cs="Arial"/>
          <w:sz w:val="24"/>
          <w:szCs w:val="24"/>
        </w:rPr>
        <w:t>de 2021.</w:t>
      </w:r>
    </w:p>
    <w:p w:rsidR="00074016" w:rsidRPr="000D012B" w:rsidP="00074016" w14:paraId="25E8EAAF" w14:textId="5046983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0D012B">
        <w:rPr>
          <w:noProof/>
        </w:rPr>
        <w:drawing>
          <wp:inline distT="0" distB="0" distL="0" distR="0">
            <wp:extent cx="2790825" cy="7524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8389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016" w:rsidRPr="000D012B" w:rsidP="00074016" w14:paraId="737FF62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0D012B">
        <w:rPr>
          <w:b/>
          <w:bCs/>
          <w:color w:val="000000"/>
          <w:sz w:val="27"/>
          <w:szCs w:val="27"/>
        </w:rPr>
        <w:t xml:space="preserve">Antônio dos Reis </w:t>
      </w:r>
      <w:r w:rsidRPr="000D012B">
        <w:rPr>
          <w:b/>
          <w:bCs/>
          <w:color w:val="000000"/>
          <w:sz w:val="27"/>
          <w:szCs w:val="27"/>
        </w:rPr>
        <w:t>Zamarchi</w:t>
      </w:r>
      <w:r w:rsidRPr="000D012B">
        <w:rPr>
          <w:b/>
          <w:bCs/>
          <w:color w:val="000000"/>
          <w:sz w:val="27"/>
          <w:szCs w:val="27"/>
        </w:rPr>
        <w:t xml:space="preserve"> </w:t>
      </w:r>
    </w:p>
    <w:p w:rsidR="006D1E9A" w:rsidRPr="000D012B" w:rsidP="000D012B" w14:paraId="07A8F1E3" w14:textId="7BEE14B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0D012B">
        <w:rPr>
          <w:b/>
          <w:bCs/>
          <w:color w:val="000000"/>
          <w:sz w:val="27"/>
          <w:szCs w:val="27"/>
        </w:rPr>
        <w:t>(Toninho Mineiro)</w:t>
      </w:r>
      <w:r w:rsidRPr="000D012B" w:rsidR="000D012B">
        <w:rPr>
          <w:b/>
          <w:bCs/>
          <w:color w:val="000000"/>
          <w:sz w:val="27"/>
          <w:szCs w:val="27"/>
        </w:rPr>
        <w:br/>
      </w:r>
      <w:r w:rsidRPr="000D012B">
        <w:rPr>
          <w:b/>
          <w:bCs/>
          <w:color w:val="000000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71DDC"/>
    <w:rsid w:val="00074016"/>
    <w:rsid w:val="000D012B"/>
    <w:rsid w:val="000D2BDC"/>
    <w:rsid w:val="00104AAA"/>
    <w:rsid w:val="0015657E"/>
    <w:rsid w:val="00156CF8"/>
    <w:rsid w:val="00460A32"/>
    <w:rsid w:val="004B2CC9"/>
    <w:rsid w:val="0051286F"/>
    <w:rsid w:val="00626437"/>
    <w:rsid w:val="00632FA0"/>
    <w:rsid w:val="006C41A4"/>
    <w:rsid w:val="006D1E9A"/>
    <w:rsid w:val="00822396"/>
    <w:rsid w:val="00A06CF2"/>
    <w:rsid w:val="00C00C1E"/>
    <w:rsid w:val="00C36776"/>
    <w:rsid w:val="00CD6B58"/>
    <w:rsid w:val="00CF401E"/>
    <w:rsid w:val="00DC05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2021-05-24T18:35:00Z</dcterms:created>
  <dcterms:modified xsi:type="dcterms:W3CDTF">2021-05-24T19:46:00Z</dcterms:modified>
</cp:coreProperties>
</file>